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62" w:rsidRDefault="00352062" w:rsidP="001732A9">
      <w:pPr>
        <w:pStyle w:val="01TEXT"/>
        <w:rPr>
          <w:rFonts w:asciiTheme="majorHAnsi" w:hAnsiTheme="majorHAnsi" w:cstheme="majorHAnsi"/>
          <w:b/>
          <w:color w:val="000000" w:themeColor="accent1"/>
          <w:sz w:val="24"/>
          <w:szCs w:val="28"/>
          <w:lang w:val="de-DE"/>
        </w:rPr>
      </w:pPr>
      <w:r w:rsidRPr="00352062">
        <w:rPr>
          <w:rFonts w:asciiTheme="majorHAnsi" w:hAnsiTheme="majorHAnsi" w:cstheme="majorHAnsi"/>
          <w:b/>
          <w:color w:val="000000" w:themeColor="accent1"/>
          <w:sz w:val="24"/>
          <w:szCs w:val="28"/>
          <w:lang w:val="de-DE"/>
        </w:rPr>
        <w:t xml:space="preserve">SEMA Show kürt Jeep® Wrangler zum zehnten Mal in Folge zum </w:t>
      </w:r>
    </w:p>
    <w:p w:rsidR="00A418FC" w:rsidRDefault="00352062" w:rsidP="001732A9">
      <w:pPr>
        <w:pStyle w:val="01TEXT"/>
        <w:rPr>
          <w:rFonts w:asciiTheme="majorHAnsi" w:hAnsiTheme="majorHAnsi" w:cstheme="majorHAnsi"/>
          <w:b/>
          <w:color w:val="000000" w:themeColor="accent1"/>
          <w:sz w:val="24"/>
          <w:szCs w:val="28"/>
          <w:lang w:val="de-DE"/>
        </w:rPr>
      </w:pPr>
      <w:r w:rsidRPr="00352062">
        <w:rPr>
          <w:rFonts w:asciiTheme="majorHAnsi" w:hAnsiTheme="majorHAnsi" w:cstheme="majorHAnsi"/>
          <w:b/>
          <w:color w:val="000000" w:themeColor="accent1"/>
          <w:sz w:val="24"/>
          <w:szCs w:val="28"/>
          <w:lang w:val="de-DE"/>
        </w:rPr>
        <w:t>„SUV des Jahres“</w:t>
      </w:r>
    </w:p>
    <w:p w:rsidR="00352062" w:rsidRPr="0085092B" w:rsidRDefault="00352062" w:rsidP="001732A9">
      <w:pPr>
        <w:pStyle w:val="01TEXT"/>
        <w:rPr>
          <w:lang w:val="de-DE"/>
        </w:rPr>
      </w:pPr>
    </w:p>
    <w:p w:rsidR="00770870" w:rsidRDefault="00770870" w:rsidP="00770870">
      <w:pPr>
        <w:pStyle w:val="01TEXT"/>
        <w:rPr>
          <w:rFonts w:asciiTheme="majorHAnsi" w:hAnsiTheme="majorHAnsi" w:cstheme="majorHAnsi"/>
          <w:bCs/>
          <w:i/>
          <w:iCs/>
          <w:color w:val="000000" w:themeColor="accent1"/>
          <w:sz w:val="22"/>
          <w:szCs w:val="22"/>
          <w:lang w:val="de-DE"/>
        </w:rPr>
      </w:pPr>
      <w:r>
        <w:rPr>
          <w:rFonts w:asciiTheme="majorHAnsi" w:hAnsiTheme="majorHAnsi" w:cstheme="majorHAnsi"/>
          <w:bCs/>
          <w:i/>
          <w:iCs/>
          <w:color w:val="000000" w:themeColor="accent1"/>
          <w:sz w:val="22"/>
          <w:szCs w:val="22"/>
          <w:lang w:val="de-DE"/>
        </w:rPr>
        <w:t>Jeep</w:t>
      </w:r>
      <w:r w:rsidRPr="007A3850">
        <w:rPr>
          <w:rFonts w:asciiTheme="majorHAnsi" w:hAnsiTheme="majorHAnsi" w:cstheme="majorHAnsi"/>
          <w:bCs/>
          <w:i/>
          <w:iCs/>
          <w:color w:val="000000" w:themeColor="accent1"/>
          <w:sz w:val="22"/>
          <w:szCs w:val="22"/>
          <w:vertAlign w:val="subscript"/>
          <w:lang w:val="de-DE"/>
        </w:rPr>
        <w:t>®</w:t>
      </w:r>
      <w:r>
        <w:rPr>
          <w:rFonts w:asciiTheme="majorHAnsi" w:hAnsiTheme="majorHAnsi" w:cstheme="majorHAnsi"/>
          <w:bCs/>
          <w:i/>
          <w:iCs/>
          <w:color w:val="000000" w:themeColor="accent1"/>
          <w:sz w:val="22"/>
          <w:szCs w:val="22"/>
          <w:lang w:val="de-DE"/>
        </w:rPr>
        <w:t xml:space="preserve"> Wrangler gewinnt seit zehn Jahren durchgehend die Auszeichnung „4x4/SUV </w:t>
      </w:r>
      <w:proofErr w:type="spellStart"/>
      <w:r>
        <w:rPr>
          <w:rFonts w:asciiTheme="majorHAnsi" w:hAnsiTheme="majorHAnsi" w:cstheme="majorHAnsi"/>
          <w:bCs/>
          <w:i/>
          <w:iCs/>
          <w:color w:val="000000" w:themeColor="accent1"/>
          <w:sz w:val="22"/>
          <w:szCs w:val="22"/>
          <w:lang w:val="de-DE"/>
        </w:rPr>
        <w:t>of</w:t>
      </w:r>
      <w:proofErr w:type="spellEnd"/>
      <w:r>
        <w:rPr>
          <w:rFonts w:asciiTheme="majorHAnsi" w:hAnsiTheme="majorHAnsi" w:cstheme="majorHAnsi"/>
          <w:bCs/>
          <w:i/>
          <w:iCs/>
          <w:color w:val="000000" w:themeColor="accent1"/>
          <w:sz w:val="22"/>
          <w:szCs w:val="22"/>
          <w:lang w:val="de-DE"/>
        </w:rPr>
        <w:t xml:space="preserve"> </w:t>
      </w:r>
      <w:proofErr w:type="spellStart"/>
      <w:r>
        <w:rPr>
          <w:rFonts w:asciiTheme="majorHAnsi" w:hAnsiTheme="majorHAnsi" w:cstheme="majorHAnsi"/>
          <w:bCs/>
          <w:i/>
          <w:iCs/>
          <w:color w:val="000000" w:themeColor="accent1"/>
          <w:sz w:val="22"/>
          <w:szCs w:val="22"/>
          <w:lang w:val="de-DE"/>
        </w:rPr>
        <w:t>the</w:t>
      </w:r>
      <w:proofErr w:type="spellEnd"/>
      <w:r>
        <w:rPr>
          <w:rFonts w:asciiTheme="majorHAnsi" w:hAnsiTheme="majorHAnsi" w:cstheme="majorHAnsi"/>
          <w:bCs/>
          <w:i/>
          <w:iCs/>
          <w:color w:val="000000" w:themeColor="accent1"/>
          <w:sz w:val="22"/>
          <w:szCs w:val="22"/>
          <w:lang w:val="de-DE"/>
        </w:rPr>
        <w:t xml:space="preserve"> Year“ der internationalen Leitmesse für Autozubehör.</w:t>
      </w:r>
    </w:p>
    <w:p w:rsidR="00770870" w:rsidRPr="00F319B0" w:rsidRDefault="00770870" w:rsidP="00770870">
      <w:pPr>
        <w:pStyle w:val="01TEXT"/>
        <w:rPr>
          <w:rFonts w:asciiTheme="majorHAnsi" w:hAnsiTheme="majorHAnsi" w:cstheme="majorHAnsi"/>
          <w:bCs/>
          <w:i/>
          <w:iCs/>
          <w:color w:val="000000" w:themeColor="accent1"/>
          <w:sz w:val="22"/>
          <w:szCs w:val="22"/>
          <w:lang w:val="de-DE"/>
        </w:rPr>
      </w:pPr>
      <w:r>
        <w:rPr>
          <w:rFonts w:asciiTheme="majorHAnsi" w:hAnsiTheme="majorHAnsi" w:cstheme="majorHAnsi"/>
          <w:bCs/>
          <w:i/>
          <w:iCs/>
          <w:color w:val="000000" w:themeColor="accent1"/>
          <w:sz w:val="22"/>
          <w:szCs w:val="22"/>
          <w:lang w:val="de-DE"/>
        </w:rPr>
        <w:t>Ein Jeep Wrangler Rubicon mit Jeep Performance Parts von Mopar</w:t>
      </w:r>
      <w:r w:rsidRPr="007A3850">
        <w:rPr>
          <w:rFonts w:asciiTheme="majorHAnsi" w:hAnsiTheme="majorHAnsi" w:cstheme="majorHAnsi"/>
          <w:bCs/>
          <w:i/>
          <w:iCs/>
          <w:color w:val="000000" w:themeColor="accent1"/>
          <w:sz w:val="22"/>
          <w:szCs w:val="22"/>
          <w:vertAlign w:val="subscript"/>
          <w:lang w:val="de-DE"/>
        </w:rPr>
        <w:t>®</w:t>
      </w:r>
      <w:r>
        <w:rPr>
          <w:rFonts w:asciiTheme="majorHAnsi" w:hAnsiTheme="majorHAnsi" w:cstheme="majorHAnsi"/>
          <w:bCs/>
          <w:i/>
          <w:iCs/>
          <w:color w:val="000000" w:themeColor="accent1"/>
          <w:sz w:val="22"/>
          <w:szCs w:val="22"/>
          <w:lang w:val="de-DE"/>
        </w:rPr>
        <w:t xml:space="preserve"> ist einer der Stars der SEMA Show 2019 vom 5. bis 8. November in Las Vegas/USA. </w:t>
      </w:r>
    </w:p>
    <w:p w:rsidR="001732A9" w:rsidRPr="001732A9" w:rsidRDefault="001732A9" w:rsidP="001732A9">
      <w:pPr>
        <w:pStyle w:val="01TEXT"/>
        <w:rPr>
          <w:rFonts w:asciiTheme="minorHAnsi" w:hAnsiTheme="minorHAnsi" w:cstheme="minorHAnsi"/>
          <w:lang w:val="de-DE"/>
        </w:rPr>
      </w:pPr>
    </w:p>
    <w:p w:rsidR="009D70C3" w:rsidRPr="001E41D6" w:rsidRDefault="00770870" w:rsidP="009D70C3">
      <w:pPr>
        <w:pStyle w:val="01TEXT"/>
        <w:rPr>
          <w:rFonts w:asciiTheme="majorHAnsi" w:hAnsiTheme="majorHAnsi" w:cstheme="majorHAnsi"/>
          <w:color w:val="auto"/>
          <w:szCs w:val="18"/>
          <w:lang w:val="de-DE"/>
        </w:rPr>
      </w:pPr>
      <w:r>
        <w:rPr>
          <w:rFonts w:asciiTheme="majorHAnsi" w:hAnsiTheme="majorHAnsi" w:cstheme="majorHAnsi"/>
          <w:color w:val="auto"/>
          <w:szCs w:val="18"/>
          <w:lang w:val="de-DE"/>
        </w:rPr>
        <w:t>Wien</w:t>
      </w:r>
      <w:r w:rsidR="009D70C3" w:rsidRPr="001E41D6">
        <w:rPr>
          <w:rFonts w:asciiTheme="majorHAnsi" w:hAnsiTheme="majorHAnsi" w:cstheme="majorHAnsi"/>
          <w:color w:val="auto"/>
          <w:szCs w:val="18"/>
          <w:lang w:val="de-DE"/>
        </w:rPr>
        <w:t xml:space="preserve">, im </w:t>
      </w:r>
      <w:r>
        <w:rPr>
          <w:rFonts w:asciiTheme="majorHAnsi" w:hAnsiTheme="majorHAnsi" w:cstheme="majorHAnsi"/>
          <w:color w:val="auto"/>
          <w:szCs w:val="18"/>
          <w:lang w:val="de-DE"/>
        </w:rPr>
        <w:t>November</w:t>
      </w:r>
      <w:r w:rsidR="009D70C3" w:rsidRPr="001E41D6">
        <w:rPr>
          <w:rFonts w:asciiTheme="majorHAnsi" w:hAnsiTheme="majorHAnsi" w:cstheme="majorHAnsi"/>
          <w:color w:val="auto"/>
          <w:szCs w:val="18"/>
          <w:lang w:val="de-DE"/>
        </w:rPr>
        <w:t xml:space="preserve"> 201</w:t>
      </w:r>
      <w:r w:rsidR="009D70C3">
        <w:rPr>
          <w:rFonts w:asciiTheme="majorHAnsi" w:hAnsiTheme="majorHAnsi" w:cstheme="majorHAnsi"/>
          <w:color w:val="auto"/>
          <w:szCs w:val="18"/>
          <w:lang w:val="de-DE"/>
        </w:rPr>
        <w:t>9</w:t>
      </w:r>
    </w:p>
    <w:p w:rsidR="001732A9" w:rsidRPr="001732A9" w:rsidRDefault="001732A9" w:rsidP="001732A9">
      <w:pPr>
        <w:pStyle w:val="01TEXT"/>
        <w:rPr>
          <w:rFonts w:asciiTheme="minorHAnsi" w:hAnsiTheme="minorHAnsi" w:cstheme="minorHAnsi"/>
          <w:lang w:val="de-DE"/>
        </w:rPr>
      </w:pPr>
    </w:p>
    <w:p w:rsidR="00770870" w:rsidRDefault="00770870" w:rsidP="00770870">
      <w:pPr>
        <w:rPr>
          <w:rFonts w:cs="Arial"/>
          <w:szCs w:val="18"/>
          <w:lang w:val="de-DE"/>
        </w:rPr>
      </w:pPr>
      <w:r w:rsidRPr="00F319B0">
        <w:rPr>
          <w:rFonts w:cs="Arial"/>
          <w:szCs w:val="18"/>
          <w:lang w:val="de-DE"/>
        </w:rPr>
        <w:t xml:space="preserve">Der </w:t>
      </w:r>
      <w:r>
        <w:rPr>
          <w:rFonts w:cs="Arial"/>
          <w:szCs w:val="18"/>
          <w:lang w:val="de-DE"/>
        </w:rPr>
        <w:t>Jeep</w:t>
      </w:r>
      <w:r w:rsidRPr="00E21463">
        <w:rPr>
          <w:rFonts w:cs="Arial"/>
          <w:szCs w:val="18"/>
          <w:vertAlign w:val="subscript"/>
          <w:lang w:val="de-DE"/>
        </w:rPr>
        <w:t>®</w:t>
      </w:r>
      <w:r>
        <w:rPr>
          <w:rFonts w:cs="Arial"/>
          <w:szCs w:val="18"/>
          <w:lang w:val="de-DE"/>
        </w:rPr>
        <w:t xml:space="preserve"> Wrangler bleibt beim Wettbewerb der SEMA Show ungeschlagen. Zum zehnten Mal in Folge kürte die Specialty Equipment Market Association (SEMA), deren Messe noch bis 8. November 2019 in Las Vegas/USA stattfindet, den Jeep Wrangler zum „4x4-Fahrzeug/SUV des Jahres“. Seit der Premiere dieses Wettbewerbs im Jahr 2010 hat kein anderes Fahrzeug die Kategorie „4x4/SUV </w:t>
      </w:r>
      <w:proofErr w:type="spellStart"/>
      <w:r>
        <w:rPr>
          <w:rFonts w:cs="Arial"/>
          <w:szCs w:val="18"/>
          <w:lang w:val="de-DE"/>
        </w:rPr>
        <w:t>of</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Year“ gewonnen.</w:t>
      </w:r>
    </w:p>
    <w:p w:rsidR="00770870" w:rsidRDefault="00770870" w:rsidP="00770870">
      <w:pPr>
        <w:rPr>
          <w:rFonts w:cs="Arial"/>
          <w:szCs w:val="18"/>
          <w:lang w:val="de-DE"/>
        </w:rPr>
      </w:pPr>
    </w:p>
    <w:p w:rsidR="00770870" w:rsidRDefault="00770870" w:rsidP="00770870">
      <w:pPr>
        <w:rPr>
          <w:rFonts w:cs="Arial"/>
          <w:szCs w:val="18"/>
          <w:lang w:val="de-DE"/>
        </w:rPr>
      </w:pPr>
      <w:r>
        <w:rPr>
          <w:rFonts w:cs="Arial"/>
          <w:szCs w:val="18"/>
          <w:lang w:val="de-DE"/>
        </w:rPr>
        <w:t xml:space="preserve">„So wie es für die Fähigkeiten des Jeep Wrangler keine Grenzen gibt, so umfangreich gestalten sich auch die Möglichkeiten, den Jeep Wrangler zu personalisieren“, sagte Mark </w:t>
      </w:r>
      <w:proofErr w:type="spellStart"/>
      <w:r>
        <w:rPr>
          <w:rFonts w:cs="Arial"/>
          <w:szCs w:val="18"/>
          <w:lang w:val="de-DE"/>
        </w:rPr>
        <w:t>Bosanac</w:t>
      </w:r>
      <w:proofErr w:type="spellEnd"/>
      <w:r>
        <w:rPr>
          <w:rFonts w:cs="Arial"/>
          <w:szCs w:val="18"/>
          <w:lang w:val="de-DE"/>
        </w:rPr>
        <w:t>, Leiter Mopar</w:t>
      </w:r>
      <w:r w:rsidRPr="00E21463">
        <w:rPr>
          <w:rFonts w:cs="Arial"/>
          <w:szCs w:val="18"/>
          <w:vertAlign w:val="subscript"/>
          <w:lang w:val="de-DE"/>
        </w:rPr>
        <w:t>®</w:t>
      </w:r>
      <w:r>
        <w:rPr>
          <w:rFonts w:cs="Arial"/>
          <w:szCs w:val="18"/>
          <w:lang w:val="de-DE"/>
        </w:rPr>
        <w:t xml:space="preserve"> Service, Parts &amp; Customer Care, FCA North America</w:t>
      </w:r>
      <w:bookmarkStart w:id="0" w:name="_GoBack"/>
      <w:bookmarkEnd w:id="0"/>
      <w:r>
        <w:rPr>
          <w:rFonts w:cs="Arial"/>
          <w:szCs w:val="18"/>
          <w:lang w:val="de-DE"/>
        </w:rPr>
        <w:t xml:space="preserve">. „Wir sind stolz darauf und fühlen uns geehrt, zum zehnten Mal in Folge den Preis für das ‚4x4-Fahrzeug/SUV des Jahres‘ zu erhalten. Diese Ehrung ist nicht nur ein Beweis für die ungebrochene Beliebtheit des </w:t>
      </w:r>
      <w:proofErr w:type="gramStart"/>
      <w:r>
        <w:rPr>
          <w:rFonts w:cs="Arial"/>
          <w:szCs w:val="18"/>
          <w:lang w:val="de-DE"/>
        </w:rPr>
        <w:t>Jeep</w:t>
      </w:r>
      <w:proofErr w:type="gramEnd"/>
      <w:r>
        <w:rPr>
          <w:rFonts w:cs="Arial"/>
          <w:szCs w:val="18"/>
          <w:lang w:val="de-DE"/>
        </w:rPr>
        <w:t xml:space="preserve"> Wrangler. Sie ist auch Beleg für die Leidenschaft und Kreativität der Zubehörindustrie, die den Jeep Wrangler weiterhin als perfektes Modell für Produkte zur Individualisierung versteht.“</w:t>
      </w:r>
    </w:p>
    <w:p w:rsidR="00770870" w:rsidRDefault="00770870" w:rsidP="00770870">
      <w:pPr>
        <w:rPr>
          <w:rFonts w:cs="Arial"/>
          <w:szCs w:val="18"/>
          <w:lang w:val="de-DE"/>
        </w:rPr>
      </w:pPr>
    </w:p>
    <w:p w:rsidR="00770870" w:rsidRDefault="00770870" w:rsidP="00770870">
      <w:pPr>
        <w:rPr>
          <w:rFonts w:cs="Arial"/>
          <w:szCs w:val="18"/>
          <w:lang w:val="de-DE"/>
        </w:rPr>
      </w:pPr>
      <w:r>
        <w:rPr>
          <w:rFonts w:cs="Arial"/>
          <w:szCs w:val="18"/>
          <w:lang w:val="de-DE"/>
        </w:rPr>
        <w:t xml:space="preserve">Die 2010 ins Leben gerufenen „SEMA Awards“ sind die höchste Auszeichnung, die von der Organisation an Originalausrüster (OEM) vergeben werden. Damit werden Fahrzeugmodelle ausgezeichnet, die den Herstellern von Zubehör besonders großen Spielraum bieten. „Für mich ist es keine Überraschung, dass die Aussteller der SEMA Show den Jeep Wrangler zum ‚4x4-Fahrzeug/SUV des Jahres‘ gewählt haben“, sagte Chris Kersting, Präsident und CEO der SEMA. „Die unzähligen angebotenen Zubehörkomponenten machen den Jeep Wrangler zum Favoriten für eine Individualisierung. Seine Vielseitigkeit ist nahezu grenzenlos, sowohl für Fahrer, die den Jeep Wrangler im Alltag nutzen, wie auch für </w:t>
      </w:r>
      <w:proofErr w:type="spellStart"/>
      <w:r>
        <w:rPr>
          <w:rFonts w:cs="Arial"/>
          <w:szCs w:val="18"/>
          <w:lang w:val="de-DE"/>
        </w:rPr>
        <w:t>Offroader</w:t>
      </w:r>
      <w:proofErr w:type="spellEnd"/>
      <w:r>
        <w:rPr>
          <w:rFonts w:cs="Arial"/>
          <w:szCs w:val="18"/>
          <w:lang w:val="de-DE"/>
        </w:rPr>
        <w:t xml:space="preserve">.“ </w:t>
      </w:r>
    </w:p>
    <w:p w:rsidR="00770870" w:rsidRDefault="00770870" w:rsidP="00770870">
      <w:pPr>
        <w:rPr>
          <w:rFonts w:cs="Arial"/>
          <w:szCs w:val="18"/>
          <w:lang w:val="de-DE"/>
        </w:rPr>
      </w:pPr>
    </w:p>
    <w:p w:rsidR="00770870" w:rsidRDefault="00770870" w:rsidP="00770870">
      <w:pPr>
        <w:rPr>
          <w:rFonts w:cs="Arial"/>
          <w:szCs w:val="18"/>
          <w:lang w:val="de-DE"/>
        </w:rPr>
      </w:pPr>
      <w:r>
        <w:rPr>
          <w:rFonts w:cs="Arial"/>
          <w:szCs w:val="18"/>
          <w:lang w:val="de-DE"/>
        </w:rPr>
        <w:t>Auf dem knapp 1.400 Quadratmeter großen Messestand von Mopar</w:t>
      </w:r>
      <w:r w:rsidRPr="00E21463">
        <w:rPr>
          <w:rFonts w:cs="Arial"/>
          <w:szCs w:val="18"/>
          <w:vertAlign w:val="subscript"/>
          <w:lang w:val="de-DE"/>
        </w:rPr>
        <w:t>®</w:t>
      </w:r>
      <w:r>
        <w:rPr>
          <w:rFonts w:cs="Arial"/>
          <w:szCs w:val="18"/>
          <w:lang w:val="de-DE"/>
        </w:rPr>
        <w:t xml:space="preserve"> auf der SEMA Show erwarten die Fachbesucher 14 verschiedene Modelle, darunter ein mit Komponenten von Mopar</w:t>
      </w:r>
      <w:r w:rsidRPr="00E21463">
        <w:rPr>
          <w:rFonts w:cs="Arial"/>
          <w:szCs w:val="18"/>
          <w:vertAlign w:val="subscript"/>
          <w:lang w:val="de-DE"/>
        </w:rPr>
        <w:t>®</w:t>
      </w:r>
      <w:r>
        <w:rPr>
          <w:rFonts w:cs="Arial"/>
          <w:szCs w:val="18"/>
          <w:lang w:val="de-DE"/>
        </w:rPr>
        <w:t xml:space="preserve"> veredelter Jeep Wrangler Rubicon, das mit Offroad-Zubehör individualisierte Konzeptfahrzeug Ram 1500 </w:t>
      </w:r>
      <w:proofErr w:type="spellStart"/>
      <w:r>
        <w:rPr>
          <w:rFonts w:cs="Arial"/>
          <w:szCs w:val="18"/>
          <w:lang w:val="de-DE"/>
        </w:rPr>
        <w:t>Rebel</w:t>
      </w:r>
      <w:proofErr w:type="spellEnd"/>
      <w:r>
        <w:rPr>
          <w:rFonts w:cs="Arial"/>
          <w:szCs w:val="18"/>
          <w:lang w:val="de-DE"/>
        </w:rPr>
        <w:t xml:space="preserve"> OTG und eine Hommage an den Pickup Dodge D200 aus dem Jahr 1968.</w:t>
      </w:r>
    </w:p>
    <w:p w:rsidR="00770870" w:rsidRDefault="00770870" w:rsidP="00770870">
      <w:pPr>
        <w:rPr>
          <w:rFonts w:cs="Arial"/>
          <w:szCs w:val="18"/>
          <w:lang w:val="de-DE"/>
        </w:rPr>
      </w:pPr>
    </w:p>
    <w:p w:rsidR="00770870" w:rsidRDefault="00770870" w:rsidP="00770870">
      <w:pPr>
        <w:rPr>
          <w:rFonts w:cs="Arial"/>
          <w:szCs w:val="18"/>
          <w:lang w:val="de-DE"/>
        </w:rPr>
      </w:pPr>
    </w:p>
    <w:p w:rsidR="00A418FC" w:rsidRPr="00995055" w:rsidRDefault="00A418FC" w:rsidP="00A418FC">
      <w:pPr>
        <w:jc w:val="both"/>
        <w:rPr>
          <w:rFonts w:asciiTheme="majorHAnsi" w:hAnsiTheme="majorHAnsi" w:cstheme="majorHAnsi"/>
          <w:i/>
          <w:szCs w:val="18"/>
          <w:lang w:val="de-DE" w:eastAsia="de-DE"/>
        </w:rPr>
      </w:pPr>
    </w:p>
    <w:p w:rsidR="00F7113D" w:rsidRDefault="00F7113D" w:rsidP="001D4A66">
      <w:pPr>
        <w:pStyle w:val="04NomeLetteraItalic"/>
        <w:spacing w:line="276" w:lineRule="auto"/>
        <w:jc w:val="left"/>
        <w:rPr>
          <w:rFonts w:ascii="Arial" w:hAnsi="Arial"/>
          <w:i w:val="0"/>
          <w:szCs w:val="16"/>
        </w:rPr>
      </w:pPr>
    </w:p>
    <w:p w:rsidR="00995E1B" w:rsidRPr="00A418FC" w:rsidRDefault="00995E1B" w:rsidP="001D4A66">
      <w:pPr>
        <w:pStyle w:val="04NomeLetteraItalic"/>
        <w:spacing w:line="276" w:lineRule="auto"/>
        <w:jc w:val="left"/>
        <w:rPr>
          <w:rFonts w:ascii="Arial" w:hAnsi="Arial"/>
          <w:i w:val="0"/>
          <w:szCs w:val="16"/>
        </w:rPr>
      </w:pPr>
    </w:p>
    <w:p w:rsidR="00770870" w:rsidRDefault="00770870" w:rsidP="001D4A66">
      <w:pPr>
        <w:pStyle w:val="04NomeLetteraItalic"/>
        <w:spacing w:line="276" w:lineRule="auto"/>
        <w:jc w:val="left"/>
        <w:rPr>
          <w:rFonts w:ascii="Arial" w:hAnsi="Arial"/>
          <w:i w:val="0"/>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1D4A66">
      <w:pPr>
        <w:pStyle w:val="04NomeLetteraItalic"/>
        <w:spacing w:line="240" w:lineRule="auto"/>
        <w:jc w:val="left"/>
        <w:rPr>
          <w:rFonts w:ascii="Arial" w:hAnsi="Arial"/>
          <w:i w:val="0"/>
          <w:szCs w:val="16"/>
          <w:lang w:val="de-AT"/>
        </w:rPr>
      </w:pPr>
    </w:p>
    <w:p w:rsidR="001D4A66" w:rsidRPr="00090C01" w:rsidRDefault="001D4A66" w:rsidP="001D4A66">
      <w:pPr>
        <w:pStyle w:val="04NomeLetteraItalic"/>
        <w:spacing w:line="240" w:lineRule="auto"/>
        <w:jc w:val="left"/>
        <w:rPr>
          <w:rFonts w:ascii="Arial" w:hAnsi="Arial"/>
          <w:i w:val="0"/>
          <w:szCs w:val="16"/>
          <w:lang w:val="en-US"/>
        </w:rPr>
      </w:pPr>
      <w:r w:rsidRPr="00090C01">
        <w:rPr>
          <w:rFonts w:ascii="Arial" w:hAnsi="Arial"/>
          <w:i w:val="0"/>
          <w:szCs w:val="16"/>
          <w:lang w:val="en-US"/>
        </w:rPr>
        <w:t>Andreas Blecha</w:t>
      </w:r>
    </w:p>
    <w:p w:rsidR="001D4A66" w:rsidRPr="00090C01" w:rsidRDefault="001D4A66" w:rsidP="001D4A66">
      <w:pPr>
        <w:pStyle w:val="04NomeLetteraItalic"/>
        <w:spacing w:line="240" w:lineRule="auto"/>
        <w:jc w:val="left"/>
        <w:rPr>
          <w:rFonts w:ascii="Arial" w:hAnsi="Arial"/>
          <w:i w:val="0"/>
          <w:szCs w:val="16"/>
          <w:lang w:val="en-US"/>
        </w:rPr>
      </w:pPr>
      <w:r w:rsidRPr="00090C01">
        <w:rPr>
          <w:rFonts w:ascii="Arial" w:hAnsi="Arial"/>
          <w:i w:val="0"/>
          <w:szCs w:val="16"/>
          <w:lang w:val="en-US"/>
        </w:rPr>
        <w:t>Public Relations Manager</w:t>
      </w:r>
    </w:p>
    <w:p w:rsidR="001D4A66" w:rsidRPr="00090C01" w:rsidRDefault="001428C7" w:rsidP="001D4A66">
      <w:pPr>
        <w:pStyle w:val="04NomeLetteraItalic"/>
        <w:spacing w:line="240" w:lineRule="auto"/>
        <w:jc w:val="left"/>
        <w:rPr>
          <w:rFonts w:ascii="Arial" w:hAnsi="Arial"/>
          <w:i w:val="0"/>
          <w:szCs w:val="16"/>
          <w:lang w:val="en-US"/>
        </w:rPr>
      </w:pPr>
      <w:r w:rsidRPr="00090C01">
        <w:rPr>
          <w:rFonts w:ascii="Arial" w:hAnsi="Arial"/>
          <w:i w:val="0"/>
          <w:szCs w:val="16"/>
          <w:lang w:val="en-US"/>
        </w:rPr>
        <w:t>FCA</w:t>
      </w:r>
      <w:r w:rsidR="001D4A66" w:rsidRPr="00090C01">
        <w:rPr>
          <w:rFonts w:ascii="Arial" w:hAnsi="Arial"/>
          <w:i w:val="0"/>
          <w:szCs w:val="16"/>
          <w:lang w:val="en-US"/>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2"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3" w:history="1">
        <w:r w:rsidRPr="00787AFF">
          <w:rPr>
            <w:rStyle w:val="Hyperlink"/>
            <w:rFonts w:ascii="Arial" w:hAnsi="Arial"/>
            <w:i w:val="0"/>
            <w:szCs w:val="16"/>
          </w:rPr>
          <w:t>www.jeeppress-europe.at</w:t>
        </w:r>
      </w:hyperlink>
    </w:p>
    <w:sectPr w:rsidR="001D4A66" w:rsidRPr="00787AFF" w:rsidSect="00455401">
      <w:headerReference w:type="default" r:id="rId14"/>
      <w:footerReference w:type="default" r:id="rId15"/>
      <w:headerReference w:type="first" r:id="rId16"/>
      <w:footerReference w:type="first" r:id="rId17"/>
      <w:pgSz w:w="11906" w:h="16838"/>
      <w:pgMar w:top="3119"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78" w:rsidRDefault="005D2778" w:rsidP="007368CD">
      <w:r>
        <w:separator/>
      </w:r>
    </w:p>
  </w:endnote>
  <w:endnote w:type="continuationSeparator" w:id="0">
    <w:p w:rsidR="005D2778" w:rsidRDefault="005D277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770870" w:rsidP="007368CD">
    <w:pPr>
      <w:pStyle w:val="Fuzeile"/>
    </w:pPr>
  </w:p>
  <w:p w:rsidR="00375E15" w:rsidRDefault="00770870" w:rsidP="007368CD">
    <w:pPr>
      <w:pStyle w:val="Fuzeile"/>
    </w:pPr>
  </w:p>
  <w:p w:rsidR="00375E15" w:rsidRDefault="00770870" w:rsidP="007368CD">
    <w:pPr>
      <w:pStyle w:val="Fuzeile"/>
    </w:pPr>
  </w:p>
  <w:p w:rsidR="00375E15" w:rsidRDefault="00770870"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78" w:rsidRDefault="005D2778" w:rsidP="007368CD">
      <w:r>
        <w:separator/>
      </w:r>
    </w:p>
  </w:footnote>
  <w:footnote w:type="continuationSeparator" w:id="0">
    <w:p w:rsidR="005D2778" w:rsidRDefault="005D277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770870"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770870" w:rsidRPr="0077087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979B5D"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770870" w:rsidRPr="00770870">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770870"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E9783"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770870"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898BC"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770870"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77285"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770870"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2DA7B"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085703F"/>
    <w:multiLevelType w:val="hybridMultilevel"/>
    <w:tmpl w:val="F63E2A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271041F"/>
    <w:multiLevelType w:val="hybridMultilevel"/>
    <w:tmpl w:val="89EA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E6085"/>
    <w:multiLevelType w:val="hybridMultilevel"/>
    <w:tmpl w:val="29B683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B0AA0"/>
    <w:multiLevelType w:val="hybridMultilevel"/>
    <w:tmpl w:val="01184A4E"/>
    <w:numStyleLink w:val="Aufzhlungszeichen1"/>
  </w:abstractNum>
  <w:abstractNum w:abstractNumId="10" w15:restartNumberingAfterBreak="0">
    <w:nsid w:val="7A556233"/>
    <w:multiLevelType w:val="hybridMultilevel"/>
    <w:tmpl w:val="01184A4E"/>
    <w:styleLink w:val="Aufzhlungszeichen1"/>
    <w:lvl w:ilvl="0" w:tplc="E6F28BCA">
      <w:start w:val="1"/>
      <w:numFmt w:val="bullet"/>
      <w:lvlText w:val="•"/>
      <w:lvlJc w:val="left"/>
      <w:pPr>
        <w:ind w:left="72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526BB0">
      <w:start w:val="1"/>
      <w:numFmt w:val="bullet"/>
      <w:lvlText w:val="•"/>
      <w:lvlJc w:val="left"/>
      <w:pPr>
        <w:ind w:left="144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C65DA6">
      <w:start w:val="1"/>
      <w:numFmt w:val="bullet"/>
      <w:lvlText w:val="•"/>
      <w:lvlJc w:val="left"/>
      <w:pPr>
        <w:ind w:left="216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CECC3E">
      <w:start w:val="1"/>
      <w:numFmt w:val="bullet"/>
      <w:lvlText w:val="•"/>
      <w:lvlJc w:val="left"/>
      <w:pPr>
        <w:ind w:left="288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CD64C">
      <w:start w:val="1"/>
      <w:numFmt w:val="bullet"/>
      <w:lvlText w:val="•"/>
      <w:lvlJc w:val="left"/>
      <w:pPr>
        <w:ind w:left="360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360454">
      <w:start w:val="1"/>
      <w:numFmt w:val="bullet"/>
      <w:lvlText w:val="•"/>
      <w:lvlJc w:val="left"/>
      <w:pPr>
        <w:ind w:left="432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D204CC">
      <w:start w:val="1"/>
      <w:numFmt w:val="bullet"/>
      <w:lvlText w:val="•"/>
      <w:lvlJc w:val="left"/>
      <w:pPr>
        <w:ind w:left="504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8DF9C">
      <w:start w:val="1"/>
      <w:numFmt w:val="bullet"/>
      <w:lvlText w:val="•"/>
      <w:lvlJc w:val="left"/>
      <w:pPr>
        <w:ind w:left="576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E412A">
      <w:start w:val="1"/>
      <w:numFmt w:val="bullet"/>
      <w:lvlText w:val="•"/>
      <w:lvlJc w:val="left"/>
      <w:pPr>
        <w:ind w:left="648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8"/>
  </w:num>
  <w:num w:numId="5">
    <w:abstractNumId w:val="0"/>
  </w:num>
  <w:num w:numId="6">
    <w:abstractNumId w:val="7"/>
  </w:num>
  <w:num w:numId="7">
    <w:abstractNumId w:val="6"/>
  </w:num>
  <w:num w:numId="8">
    <w:abstractNumId w:val="2"/>
  </w:num>
  <w:num w:numId="9">
    <w:abstractNumId w:val="1"/>
  </w:num>
  <w:num w:numId="10">
    <w:abstractNumId w:val="3"/>
  </w:num>
  <w:num w:numId="11">
    <w:abstractNumId w:val="10"/>
  </w:num>
  <w:num w:numId="12">
    <w:abstractNumId w:val="9"/>
    <w:lvlOverride w:ilvl="0">
      <w:lvl w:ilvl="0" w:tplc="DD08FBD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1">
      <w:lvl w:ilvl="1" w:tplc="3F0AE296">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2">
      <w:lvl w:ilvl="2" w:tplc="16425784">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3">
      <w:lvl w:ilvl="3" w:tplc="FC7A9412">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4">
      <w:lvl w:ilvl="4" w:tplc="DC94C0E2">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5">
      <w:lvl w:ilvl="5" w:tplc="299A6DD6">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6">
      <w:lvl w:ilvl="6" w:tplc="21B69C10">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7">
      <w:lvl w:ilvl="7" w:tplc="9F5AEF22">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8">
      <w:lvl w:ilvl="8" w:tplc="97E0F9F8">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44"/>
    <w:rsid w:val="000161E5"/>
    <w:rsid w:val="00064E5D"/>
    <w:rsid w:val="00090C01"/>
    <w:rsid w:val="0009348D"/>
    <w:rsid w:val="00093C0D"/>
    <w:rsid w:val="000C7CD4"/>
    <w:rsid w:val="0012164F"/>
    <w:rsid w:val="00142729"/>
    <w:rsid w:val="001428C7"/>
    <w:rsid w:val="001732A9"/>
    <w:rsid w:val="00177AB7"/>
    <w:rsid w:val="00181BD4"/>
    <w:rsid w:val="00191A2D"/>
    <w:rsid w:val="0019284C"/>
    <w:rsid w:val="001B2BD9"/>
    <w:rsid w:val="001D4A66"/>
    <w:rsid w:val="001D56FF"/>
    <w:rsid w:val="00227284"/>
    <w:rsid w:val="00282964"/>
    <w:rsid w:val="003273A6"/>
    <w:rsid w:val="00340B48"/>
    <w:rsid w:val="003459C7"/>
    <w:rsid w:val="00352062"/>
    <w:rsid w:val="00356FA0"/>
    <w:rsid w:val="00383B6A"/>
    <w:rsid w:val="00393C17"/>
    <w:rsid w:val="003C0F85"/>
    <w:rsid w:val="003D5CD7"/>
    <w:rsid w:val="003F70EF"/>
    <w:rsid w:val="00403C08"/>
    <w:rsid w:val="00432625"/>
    <w:rsid w:val="00455401"/>
    <w:rsid w:val="00455F9F"/>
    <w:rsid w:val="00485608"/>
    <w:rsid w:val="004F5109"/>
    <w:rsid w:val="00503B16"/>
    <w:rsid w:val="00537CFF"/>
    <w:rsid w:val="005703F2"/>
    <w:rsid w:val="00587751"/>
    <w:rsid w:val="005C2DB6"/>
    <w:rsid w:val="005D2778"/>
    <w:rsid w:val="00644394"/>
    <w:rsid w:val="006B1683"/>
    <w:rsid w:val="006B5199"/>
    <w:rsid w:val="006D4586"/>
    <w:rsid w:val="0073541C"/>
    <w:rsid w:val="00737305"/>
    <w:rsid w:val="0074176F"/>
    <w:rsid w:val="00770870"/>
    <w:rsid w:val="00787AFF"/>
    <w:rsid w:val="007D05B7"/>
    <w:rsid w:val="00827731"/>
    <w:rsid w:val="00835439"/>
    <w:rsid w:val="008428AE"/>
    <w:rsid w:val="0084569D"/>
    <w:rsid w:val="00856BC7"/>
    <w:rsid w:val="0089635B"/>
    <w:rsid w:val="008A2171"/>
    <w:rsid w:val="008B118C"/>
    <w:rsid w:val="008C25E8"/>
    <w:rsid w:val="008E0031"/>
    <w:rsid w:val="008E61B9"/>
    <w:rsid w:val="008F4F4A"/>
    <w:rsid w:val="009315BB"/>
    <w:rsid w:val="00932BF8"/>
    <w:rsid w:val="0094270C"/>
    <w:rsid w:val="009854B4"/>
    <w:rsid w:val="00995E1B"/>
    <w:rsid w:val="009A4B44"/>
    <w:rsid w:val="009B23D6"/>
    <w:rsid w:val="009D70C3"/>
    <w:rsid w:val="009F6961"/>
    <w:rsid w:val="00A06F90"/>
    <w:rsid w:val="00A0774A"/>
    <w:rsid w:val="00A21EE1"/>
    <w:rsid w:val="00A418FC"/>
    <w:rsid w:val="00A80A96"/>
    <w:rsid w:val="00A83B68"/>
    <w:rsid w:val="00AF2F73"/>
    <w:rsid w:val="00AF799E"/>
    <w:rsid w:val="00B12BBB"/>
    <w:rsid w:val="00B33A95"/>
    <w:rsid w:val="00B35CDE"/>
    <w:rsid w:val="00BA5D01"/>
    <w:rsid w:val="00BE2544"/>
    <w:rsid w:val="00BF31EB"/>
    <w:rsid w:val="00C20D75"/>
    <w:rsid w:val="00C41534"/>
    <w:rsid w:val="00C539E5"/>
    <w:rsid w:val="00CB569A"/>
    <w:rsid w:val="00D42B49"/>
    <w:rsid w:val="00D81AF5"/>
    <w:rsid w:val="00DA2363"/>
    <w:rsid w:val="00DB6BE2"/>
    <w:rsid w:val="00DE3030"/>
    <w:rsid w:val="00DF2F7E"/>
    <w:rsid w:val="00E12022"/>
    <w:rsid w:val="00EA156C"/>
    <w:rsid w:val="00EA1B56"/>
    <w:rsid w:val="00EF3202"/>
    <w:rsid w:val="00EF5DE6"/>
    <w:rsid w:val="00F7113D"/>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o:shapedefaults>
    <o:shapelayout v:ext="edit">
      <o:idmap v:ext="edit" data="1"/>
    </o:shapelayout>
  </w:shapeDefaults>
  <w:doNotEmbedSmartTags/>
  <w:decimalSymbol w:val=","/>
  <w:listSeparator w:val=";"/>
  <w15:docId w15:val="{9B4D69E7-6BEF-4B34-BCA0-2224F8B2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 w:type="character" w:customStyle="1" w:styleId="06FOOTERBOLD">
    <w:name w:val="06_FOOTER_BOLD"/>
    <w:rsid w:val="009D70C3"/>
    <w:rPr>
      <w:rFonts w:ascii="Helvetica" w:hAnsi="Helvetica"/>
      <w:b/>
      <w:color w:val="000000"/>
      <w:spacing w:val="0"/>
      <w:w w:val="100"/>
      <w:sz w:val="14"/>
      <w:u w:val="none"/>
    </w:rPr>
  </w:style>
  <w:style w:type="paragraph" w:styleId="Funotentext">
    <w:name w:val="footnote text"/>
    <w:basedOn w:val="Standard"/>
    <w:link w:val="FunotentextZchn"/>
    <w:semiHidden/>
    <w:unhideWhenUsed/>
    <w:rsid w:val="009D70C3"/>
    <w:pPr>
      <w:spacing w:line="240" w:lineRule="auto"/>
    </w:pPr>
    <w:rPr>
      <w:sz w:val="20"/>
      <w:szCs w:val="20"/>
    </w:rPr>
  </w:style>
  <w:style w:type="character" w:customStyle="1" w:styleId="FunotentextZchn">
    <w:name w:val="Fußnotentext Zchn"/>
    <w:basedOn w:val="Absatz-Standardschriftart"/>
    <w:link w:val="Funotentext"/>
    <w:semiHidden/>
    <w:rsid w:val="009D70C3"/>
    <w:rPr>
      <w:rFonts w:ascii="Arial" w:hAnsi="Arial"/>
      <w:color w:val="000000"/>
      <w:sz w:val="20"/>
      <w:szCs w:val="20"/>
    </w:rPr>
  </w:style>
  <w:style w:type="numbering" w:customStyle="1" w:styleId="Aufzhlungszeichen1">
    <w:name w:val="Aufzählungszeichen1"/>
    <w:rsid w:val="009D70C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720517816">
      <w:bodyDiv w:val="1"/>
      <w:marLeft w:val="0"/>
      <w:marRight w:val="0"/>
      <w:marTop w:val="0"/>
      <w:marBottom w:val="0"/>
      <w:divBdr>
        <w:top w:val="none" w:sz="0" w:space="0" w:color="auto"/>
        <w:left w:val="none" w:sz="0" w:space="0" w:color="auto"/>
        <w:bottom w:val="none" w:sz="0" w:space="0" w:color="auto"/>
        <w:right w:val="none" w:sz="0" w:space="0" w:color="auto"/>
      </w:divBdr>
      <w:divsChild>
        <w:div w:id="215161866">
          <w:marLeft w:val="0"/>
          <w:marRight w:val="0"/>
          <w:marTop w:val="0"/>
          <w:marBottom w:val="0"/>
          <w:divBdr>
            <w:top w:val="none" w:sz="0" w:space="0" w:color="auto"/>
            <w:left w:val="none" w:sz="0" w:space="0" w:color="auto"/>
            <w:bottom w:val="none" w:sz="0" w:space="0" w:color="auto"/>
            <w:right w:val="none" w:sz="0" w:space="0" w:color="auto"/>
          </w:divBdr>
          <w:divsChild>
            <w:div w:id="1804224664">
              <w:marLeft w:val="0"/>
              <w:marRight w:val="0"/>
              <w:marTop w:val="0"/>
              <w:marBottom w:val="0"/>
              <w:divBdr>
                <w:top w:val="none" w:sz="0" w:space="0" w:color="auto"/>
                <w:left w:val="none" w:sz="0" w:space="0" w:color="auto"/>
                <w:bottom w:val="none" w:sz="0" w:space="0" w:color="auto"/>
                <w:right w:val="none" w:sz="0" w:space="0" w:color="auto"/>
              </w:divBdr>
              <w:divsChild>
                <w:div w:id="750615677">
                  <w:marLeft w:val="0"/>
                  <w:marRight w:val="0"/>
                  <w:marTop w:val="0"/>
                  <w:marBottom w:val="0"/>
                  <w:divBdr>
                    <w:top w:val="none" w:sz="0" w:space="0" w:color="auto"/>
                    <w:left w:val="none" w:sz="0" w:space="0" w:color="auto"/>
                    <w:bottom w:val="none" w:sz="0" w:space="0" w:color="auto"/>
                    <w:right w:val="none" w:sz="0" w:space="0" w:color="auto"/>
                  </w:divBdr>
                  <w:divsChild>
                    <w:div w:id="1615479083">
                      <w:marLeft w:val="0"/>
                      <w:marRight w:val="0"/>
                      <w:marTop w:val="0"/>
                      <w:marBottom w:val="0"/>
                      <w:divBdr>
                        <w:top w:val="none" w:sz="0" w:space="0" w:color="auto"/>
                        <w:left w:val="none" w:sz="0" w:space="0" w:color="auto"/>
                        <w:bottom w:val="none" w:sz="0" w:space="0" w:color="auto"/>
                        <w:right w:val="none" w:sz="0" w:space="0" w:color="auto"/>
                      </w:divBdr>
                      <w:divsChild>
                        <w:div w:id="3271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1720977456">
      <w:bodyDiv w:val="1"/>
      <w:marLeft w:val="0"/>
      <w:marRight w:val="0"/>
      <w:marTop w:val="0"/>
      <w:marBottom w:val="0"/>
      <w:divBdr>
        <w:top w:val="none" w:sz="0" w:space="0" w:color="auto"/>
        <w:left w:val="none" w:sz="0" w:space="0" w:color="auto"/>
        <w:bottom w:val="none" w:sz="0" w:space="0" w:color="auto"/>
        <w:right w:val="none" w:sz="0" w:space="0" w:color="auto"/>
      </w:divBdr>
    </w:div>
    <w:div w:id="1894080031">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eppress-europe.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34c490-1755-4076-9393-5b23b42d2cb1"/>
    <ds:schemaRef ds:uri="http://www.w3.org/XML/1998/namespace"/>
    <ds:schemaRef ds:uri="http://purl.org/dc/dcmitype/"/>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994E87E-127D-4DF9-99A3-B7E21C9D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2800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Blecha Andreas (FCA)</cp:lastModifiedBy>
  <cp:revision>3</cp:revision>
  <cp:lastPrinted>2019-07-08T09:59:00Z</cp:lastPrinted>
  <dcterms:created xsi:type="dcterms:W3CDTF">2019-11-11T17:24:00Z</dcterms:created>
  <dcterms:modified xsi:type="dcterms:W3CDTF">2019-11-11T17:26:00Z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