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37" w:rsidRPr="00AB2D37" w:rsidRDefault="00BB01CE" w:rsidP="00AB2D37">
      <w:pPr>
        <w:pStyle w:val="01INTROBOLD"/>
        <w:tabs>
          <w:tab w:val="left" w:pos="4536"/>
        </w:tabs>
        <w:spacing w:line="280" w:lineRule="exact"/>
        <w:rPr>
          <w:rFonts w:asciiTheme="majorHAnsi" w:hAnsiTheme="majorHAnsi" w:cstheme="majorHAnsi"/>
          <w:bCs/>
          <w:iCs/>
          <w:sz w:val="24"/>
          <w:szCs w:val="28"/>
          <w:lang w:val="de-DE"/>
        </w:rPr>
      </w:pPr>
      <w:r>
        <w:rPr>
          <w:rFonts w:asciiTheme="majorHAnsi" w:hAnsiTheme="majorHAnsi" w:cstheme="majorHAnsi"/>
          <w:bCs/>
          <w:iCs/>
          <w:sz w:val="24"/>
          <w:szCs w:val="28"/>
          <w:lang w:val="de-DE"/>
        </w:rPr>
        <w:t xml:space="preserve">Modelle von </w:t>
      </w:r>
      <w:r w:rsidR="00AB2D37" w:rsidRPr="00AB2D37">
        <w:rPr>
          <w:rFonts w:asciiTheme="majorHAnsi" w:hAnsiTheme="majorHAnsi" w:cstheme="majorHAnsi"/>
          <w:bCs/>
          <w:iCs/>
          <w:sz w:val="24"/>
          <w:szCs w:val="28"/>
          <w:lang w:val="de-DE"/>
        </w:rPr>
        <w:t>Jeep</w:t>
      </w:r>
      <w:r w:rsidR="00AB2D37" w:rsidRPr="00AB2D37">
        <w:rPr>
          <w:rFonts w:asciiTheme="majorHAnsi" w:hAnsiTheme="majorHAnsi" w:cstheme="majorHAnsi"/>
          <w:bCs/>
          <w:iCs/>
          <w:sz w:val="24"/>
          <w:szCs w:val="28"/>
          <w:vertAlign w:val="subscript"/>
          <w:lang w:val="de-DE"/>
        </w:rPr>
        <w:t>®</w:t>
      </w:r>
      <w:r>
        <w:rPr>
          <w:rFonts w:asciiTheme="majorHAnsi" w:hAnsiTheme="majorHAnsi" w:cstheme="majorHAnsi"/>
          <w:bCs/>
          <w:iCs/>
          <w:sz w:val="24"/>
          <w:szCs w:val="28"/>
          <w:lang w:val="de-DE"/>
        </w:rPr>
        <w:t xml:space="preserve"> </w:t>
      </w:r>
      <w:r w:rsidR="00AB2D37" w:rsidRPr="00AB2D37">
        <w:rPr>
          <w:rFonts w:asciiTheme="majorHAnsi" w:hAnsiTheme="majorHAnsi" w:cstheme="majorHAnsi"/>
          <w:bCs/>
          <w:iCs/>
          <w:sz w:val="24"/>
          <w:szCs w:val="28"/>
          <w:lang w:val="de-DE"/>
        </w:rPr>
        <w:t>erneut ganz vorne bei der Leserwahl „Auto des Jahres“ von Auto Bild allrad</w:t>
      </w:r>
    </w:p>
    <w:p w:rsidR="00AB2D37" w:rsidRPr="00AB2D37" w:rsidRDefault="00AB2D37" w:rsidP="00AB2D37">
      <w:pPr>
        <w:pStyle w:val="StandardWeb"/>
        <w:numPr>
          <w:ilvl w:val="0"/>
          <w:numId w:val="5"/>
        </w:numPr>
        <w:spacing w:line="280" w:lineRule="exact"/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</w:pPr>
      <w:r w:rsidRPr="00AB2D37"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  <w:t xml:space="preserve">Die Leser </w:t>
      </w:r>
      <w:r w:rsidR="00BB01CE"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  <w:t xml:space="preserve">der </w:t>
      </w:r>
      <w:r w:rsidRPr="00AB2D37"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  <w:t xml:space="preserve">Auto Bild allrad wählen </w:t>
      </w:r>
      <w:r w:rsidR="00BB01CE"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  <w:t xml:space="preserve">in Deutschland </w:t>
      </w:r>
      <w:r w:rsidRPr="00AB2D37"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  <w:t>den Jeep</w:t>
      </w:r>
      <w:r w:rsidRPr="00AB2D37"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vertAlign w:val="subscript"/>
          <w:lang w:val="de-DE"/>
        </w:rPr>
        <w:t>®</w:t>
      </w:r>
      <w:r w:rsidRPr="00AB2D37"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  <w:t xml:space="preserve"> Wrangler zum Importsieger in der Kategorie „Geländewagen und SUV von 30.000 bis 50.000 Euro“</w:t>
      </w:r>
    </w:p>
    <w:p w:rsidR="00AB2D37" w:rsidRDefault="00AB2D37" w:rsidP="00AB2D37">
      <w:pPr>
        <w:pStyle w:val="StandardWeb"/>
        <w:numPr>
          <w:ilvl w:val="0"/>
          <w:numId w:val="5"/>
        </w:numPr>
        <w:spacing w:line="280" w:lineRule="exact"/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</w:pPr>
      <w:r w:rsidRPr="00AB2D37"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  <w:t>Jeep Renegade in den Top Drei der Gesamtwertung seiner Kategorie</w:t>
      </w:r>
    </w:p>
    <w:p w:rsidR="00AB2D37" w:rsidRPr="00AB2D37" w:rsidRDefault="00AB2D37" w:rsidP="00AB2D37">
      <w:pPr>
        <w:pStyle w:val="StandardWeb"/>
        <w:numPr>
          <w:ilvl w:val="0"/>
          <w:numId w:val="5"/>
        </w:numPr>
        <w:spacing w:line="280" w:lineRule="exact"/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</w:pPr>
      <w:r w:rsidRPr="00AB2D37">
        <w:rPr>
          <w:rFonts w:asciiTheme="majorHAnsi" w:hAnsiTheme="majorHAnsi" w:cstheme="majorHAnsi"/>
          <w:b/>
          <w:bCs/>
          <w:i/>
          <w:color w:val="000000" w:themeColor="accent1"/>
          <w:sz w:val="22"/>
          <w:szCs w:val="20"/>
          <w:lang w:val="de-DE"/>
        </w:rPr>
        <w:t>Zweite Top-Platzierung für den Wrangler und dritte Top-Platzierung für den Renegade in Folge</w:t>
      </w:r>
    </w:p>
    <w:p w:rsidR="00A0774A" w:rsidRDefault="00A0774A" w:rsidP="00AB2D37">
      <w:pPr>
        <w:pStyle w:val="StandardWeb"/>
        <w:spacing w:line="280" w:lineRule="exact"/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it-IT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it-IT"/>
        </w:rPr>
        <w:t>Wien,</w:t>
      </w:r>
      <w:r w:rsidR="001D4A66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it-IT"/>
        </w:rPr>
        <w:t xml:space="preserve"> </w:t>
      </w:r>
      <w:r w:rsidR="00AB2D37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it-IT"/>
        </w:rPr>
        <w:t>März</w:t>
      </w:r>
      <w:r w:rsidR="001D4A66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it-IT"/>
        </w:rPr>
        <w:t xml:space="preserve"> 201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it-IT"/>
        </w:rPr>
        <w:t>7</w:t>
      </w:r>
      <w:r w:rsidR="001D4A66">
        <w:rPr>
          <w:rFonts w:asciiTheme="majorHAnsi" w:eastAsia="Times New Roman" w:hAnsiTheme="majorHAnsi" w:cstheme="majorHAnsi"/>
          <w:color w:val="000000"/>
          <w:sz w:val="20"/>
          <w:szCs w:val="20"/>
          <w:lang w:val="de-DE" w:eastAsia="it-IT"/>
        </w:rPr>
        <w:t xml:space="preserve"> </w:t>
      </w:r>
    </w:p>
    <w:p w:rsidR="00AB2D37" w:rsidRPr="00AB2D37" w:rsidRDefault="00AB2D37" w:rsidP="00AB2D37">
      <w:pPr>
        <w:pStyle w:val="01TEXT"/>
        <w:rPr>
          <w:rFonts w:asciiTheme="majorHAnsi" w:hAnsiTheme="majorHAnsi" w:cstheme="majorHAnsi"/>
          <w:sz w:val="20"/>
          <w:szCs w:val="20"/>
          <w:lang w:val="de-DE"/>
        </w:rPr>
      </w:pPr>
      <w:r w:rsidRPr="00AB2D37">
        <w:rPr>
          <w:rFonts w:asciiTheme="majorHAnsi" w:hAnsiTheme="majorHAnsi" w:cstheme="majorHAnsi"/>
          <w:sz w:val="20"/>
          <w:szCs w:val="20"/>
          <w:lang w:val="de-DE"/>
        </w:rPr>
        <w:t xml:space="preserve">Bereits zum zweiten Mal in Folge wählten die fachkundigen Leser </w:t>
      </w:r>
      <w:r w:rsidR="00BB01CE">
        <w:rPr>
          <w:rFonts w:asciiTheme="majorHAnsi" w:hAnsiTheme="majorHAnsi" w:cstheme="majorHAnsi"/>
          <w:sz w:val="20"/>
          <w:szCs w:val="20"/>
          <w:lang w:val="de-DE"/>
        </w:rPr>
        <w:t>des deutschen Magazins</w:t>
      </w:r>
      <w:r w:rsidRPr="00AB2D37">
        <w:rPr>
          <w:rFonts w:asciiTheme="majorHAnsi" w:hAnsiTheme="majorHAnsi" w:cstheme="majorHAnsi"/>
          <w:sz w:val="20"/>
          <w:szCs w:val="20"/>
          <w:lang w:val="de-DE"/>
        </w:rPr>
        <w:t xml:space="preserve"> „Auto Bild allrad“ den Jeep</w:t>
      </w:r>
      <w:r w:rsidRPr="00AB2D37">
        <w:rPr>
          <w:rFonts w:asciiTheme="majorHAnsi" w:hAnsiTheme="majorHAnsi" w:cstheme="majorHAnsi"/>
          <w:sz w:val="20"/>
          <w:szCs w:val="20"/>
          <w:vertAlign w:val="subscript"/>
          <w:lang w:val="de-DE"/>
        </w:rPr>
        <w:t>®</w:t>
      </w:r>
      <w:r w:rsidRPr="00AB2D37">
        <w:rPr>
          <w:rFonts w:asciiTheme="majorHAnsi" w:hAnsiTheme="majorHAnsi" w:cstheme="majorHAnsi"/>
          <w:sz w:val="20"/>
          <w:szCs w:val="20"/>
          <w:lang w:val="de-DE"/>
        </w:rPr>
        <w:t xml:space="preserve"> Wrangler zu ihrem Favoriten in der Importwertung der Kategorie „Geländewagen und SUV von 30.000 bis 50.000 Euro“. Der direkte Nachfahre des ersten leichten Geländewagens der Welt, des Willys-Overland MB, liegt </w:t>
      </w:r>
      <w:r w:rsidR="00BB01CE">
        <w:rPr>
          <w:rFonts w:asciiTheme="majorHAnsi" w:hAnsiTheme="majorHAnsi" w:cstheme="majorHAnsi"/>
          <w:sz w:val="20"/>
          <w:szCs w:val="20"/>
          <w:lang w:val="de-DE"/>
        </w:rPr>
        <w:t xml:space="preserve">damit </w:t>
      </w:r>
      <w:r w:rsidRPr="00AB2D37">
        <w:rPr>
          <w:rFonts w:asciiTheme="majorHAnsi" w:hAnsiTheme="majorHAnsi" w:cstheme="majorHAnsi"/>
          <w:sz w:val="20"/>
          <w:szCs w:val="20"/>
          <w:lang w:val="de-DE"/>
        </w:rPr>
        <w:t xml:space="preserve">erneut ganz vorne in der Gunst der Leser. </w:t>
      </w:r>
      <w:bookmarkStart w:id="0" w:name="OLE_LINK1"/>
      <w:bookmarkStart w:id="1" w:name="OLE_LINK2"/>
    </w:p>
    <w:p w:rsidR="00AB2D37" w:rsidRPr="00AB2D37" w:rsidRDefault="00AB2D37" w:rsidP="00AB2D37">
      <w:pPr>
        <w:pStyle w:val="01TEXT"/>
        <w:rPr>
          <w:rFonts w:asciiTheme="majorHAnsi" w:hAnsiTheme="majorHAnsi" w:cstheme="majorHAnsi"/>
          <w:sz w:val="20"/>
          <w:szCs w:val="20"/>
          <w:lang w:val="de-DE"/>
        </w:rPr>
      </w:pPr>
    </w:p>
    <w:p w:rsidR="00AB2D37" w:rsidRPr="00AB2D37" w:rsidRDefault="00AB2D37" w:rsidP="00AB2D37">
      <w:pPr>
        <w:pStyle w:val="01TEXT"/>
        <w:rPr>
          <w:rFonts w:asciiTheme="majorHAnsi" w:hAnsiTheme="majorHAnsi" w:cstheme="majorHAnsi"/>
          <w:sz w:val="20"/>
          <w:szCs w:val="20"/>
          <w:lang w:val="de-DE"/>
        </w:rPr>
      </w:pPr>
      <w:r w:rsidRPr="00AB2D37">
        <w:rPr>
          <w:rFonts w:asciiTheme="majorHAnsi" w:hAnsiTheme="majorHAnsi" w:cstheme="majorHAnsi"/>
          <w:sz w:val="20"/>
          <w:szCs w:val="20"/>
          <w:lang w:val="de-DE"/>
        </w:rPr>
        <w:t>Damit nicht genug, hoben die Auto Bild allrad Leser den Wrangler auch auf Platz drei der Gesamtwertung seiner Kategorie, nur knapp hinter die dort etablierten Modelle der deutschen Premium-Hersteller. Ein deutlicher Hinweis darauf, dass besonders bei SUV-Fahrern Authentizität eine sehr große Rolle spielt.</w:t>
      </w:r>
    </w:p>
    <w:p w:rsidR="00AB2D37" w:rsidRPr="00AB2D37" w:rsidRDefault="00AB2D37" w:rsidP="00AB2D37">
      <w:pPr>
        <w:pStyle w:val="01TEXT"/>
        <w:rPr>
          <w:rFonts w:asciiTheme="majorHAnsi" w:hAnsiTheme="majorHAnsi" w:cstheme="majorHAnsi"/>
          <w:sz w:val="20"/>
          <w:szCs w:val="20"/>
          <w:lang w:val="de-DE"/>
        </w:rPr>
      </w:pPr>
    </w:p>
    <w:p w:rsidR="00AB2D37" w:rsidRPr="00AB2D37" w:rsidRDefault="00AB2D37" w:rsidP="00AB2D37">
      <w:pPr>
        <w:pStyle w:val="01TEXT"/>
        <w:rPr>
          <w:rFonts w:asciiTheme="majorHAnsi" w:hAnsiTheme="majorHAnsi" w:cstheme="majorHAnsi"/>
          <w:sz w:val="20"/>
          <w:szCs w:val="20"/>
          <w:lang w:val="de-DE"/>
        </w:rPr>
      </w:pPr>
      <w:r w:rsidRPr="00AB2D37">
        <w:rPr>
          <w:rFonts w:asciiTheme="majorHAnsi" w:hAnsiTheme="majorHAnsi" w:cstheme="majorHAnsi"/>
          <w:sz w:val="20"/>
          <w:szCs w:val="20"/>
          <w:lang w:val="de-DE"/>
        </w:rPr>
        <w:t xml:space="preserve">Den </w:t>
      </w:r>
      <w:r w:rsidR="00BB01CE">
        <w:rPr>
          <w:rFonts w:asciiTheme="majorHAnsi" w:hAnsiTheme="majorHAnsi" w:cstheme="majorHAnsi"/>
          <w:sz w:val="20"/>
          <w:szCs w:val="20"/>
          <w:lang w:val="de-DE"/>
        </w:rPr>
        <w:t>kompakten</w:t>
      </w:r>
      <w:r w:rsidRPr="00AB2D37">
        <w:rPr>
          <w:rFonts w:asciiTheme="majorHAnsi" w:hAnsiTheme="majorHAnsi" w:cstheme="majorHAnsi"/>
          <w:sz w:val="20"/>
          <w:szCs w:val="20"/>
          <w:lang w:val="de-DE"/>
        </w:rPr>
        <w:t xml:space="preserve"> Jeep Renegade wählten die Auto Bild allrad Leser bereits zum dritten Mal in Folge in die Top Drei der Kategorie Geländewagen und SUV bis 30.000 Euro.    </w:t>
      </w:r>
    </w:p>
    <w:p w:rsidR="00AB2D37" w:rsidRPr="00AB2D37" w:rsidRDefault="00AB2D37" w:rsidP="00AB2D37">
      <w:pPr>
        <w:pStyle w:val="01TEXT"/>
        <w:rPr>
          <w:rFonts w:asciiTheme="majorHAnsi" w:hAnsiTheme="majorHAnsi" w:cstheme="majorHAnsi"/>
          <w:sz w:val="20"/>
          <w:szCs w:val="20"/>
          <w:lang w:val="de-DE"/>
        </w:rPr>
      </w:pPr>
    </w:p>
    <w:p w:rsidR="00AB2D37" w:rsidRPr="00AB2D37" w:rsidRDefault="00AB2D37" w:rsidP="00AB2D37">
      <w:pPr>
        <w:pStyle w:val="01TEXT"/>
        <w:rPr>
          <w:rFonts w:asciiTheme="majorHAnsi" w:hAnsiTheme="majorHAnsi" w:cstheme="majorHAnsi"/>
          <w:sz w:val="20"/>
          <w:szCs w:val="20"/>
          <w:lang w:val="de-DE"/>
        </w:rPr>
      </w:pPr>
      <w:r w:rsidRPr="00AB2D37">
        <w:rPr>
          <w:rFonts w:asciiTheme="majorHAnsi" w:hAnsiTheme="majorHAnsi" w:cstheme="majorHAnsi"/>
          <w:sz w:val="20"/>
          <w:szCs w:val="20"/>
          <w:lang w:val="de-DE"/>
        </w:rPr>
        <w:t xml:space="preserve">Insgesamt 170 Modelle hatten in zehn Wertungsklassen zur Wahl gestanden. Das Leser-Votum </w:t>
      </w:r>
      <w:bookmarkEnd w:id="0"/>
      <w:bookmarkEnd w:id="1"/>
      <w:r w:rsidRPr="00AB2D37">
        <w:rPr>
          <w:rFonts w:asciiTheme="majorHAnsi" w:hAnsiTheme="majorHAnsi" w:cstheme="majorHAnsi"/>
          <w:sz w:val="20"/>
          <w:szCs w:val="20"/>
          <w:lang w:val="de-DE"/>
        </w:rPr>
        <w:t>bescheinigte Jeep Wrangler und Jeep Renegade beste Allround-Eigenschaften auf der Straße und im Gelände.</w:t>
      </w:r>
    </w:p>
    <w:p w:rsidR="00AB2D37" w:rsidRPr="00AB2D37" w:rsidRDefault="00AB2D37" w:rsidP="00AB2D37">
      <w:pPr>
        <w:pStyle w:val="01TEXT"/>
        <w:rPr>
          <w:rFonts w:asciiTheme="majorHAnsi" w:hAnsiTheme="majorHAnsi" w:cstheme="majorHAnsi"/>
          <w:sz w:val="20"/>
          <w:szCs w:val="20"/>
          <w:lang w:val="de-DE"/>
        </w:rPr>
      </w:pPr>
    </w:p>
    <w:p w:rsidR="001428C7" w:rsidRDefault="001428C7" w:rsidP="001D4A66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BB01CE" w:rsidRDefault="00BB01CE" w:rsidP="001D4A66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BB01CE" w:rsidRDefault="00BB01CE" w:rsidP="001D4A66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BB01CE" w:rsidRDefault="00BB01CE" w:rsidP="001D4A66">
      <w:pPr>
        <w:spacing w:line="276" w:lineRule="auto"/>
        <w:rPr>
          <w:rFonts w:asciiTheme="minorHAnsi" w:hAnsiTheme="minorHAnsi" w:cstheme="minorHAnsi"/>
          <w:sz w:val="16"/>
          <w:szCs w:val="16"/>
          <w:lang w:val="de-AT"/>
        </w:rPr>
      </w:pPr>
      <w:bookmarkStart w:id="2" w:name="_GoBack"/>
      <w:bookmarkEnd w:id="2"/>
    </w:p>
    <w:p w:rsidR="001D4A66" w:rsidRPr="00432874" w:rsidRDefault="001D4A66" w:rsidP="001D4A66">
      <w:pPr>
        <w:spacing w:line="276" w:lineRule="auto"/>
        <w:rPr>
          <w:rFonts w:asciiTheme="minorHAnsi" w:hAnsiTheme="minorHAnsi" w:cstheme="minorHAnsi"/>
          <w:b/>
          <w:color w:val="auto"/>
          <w:sz w:val="16"/>
          <w:szCs w:val="16"/>
          <w:lang w:val="de-AT" w:eastAsia="de-DE"/>
        </w:rPr>
      </w:pPr>
      <w:r w:rsidRPr="00432874">
        <w:rPr>
          <w:rFonts w:asciiTheme="minorHAnsi" w:hAnsiTheme="minorHAnsi" w:cstheme="minorHAnsi"/>
          <w:sz w:val="16"/>
          <w:szCs w:val="16"/>
          <w:lang w:val="de-AT"/>
        </w:rPr>
        <w:t>Bei Rückfragen wenden Sie sich bitte an:</w:t>
      </w:r>
    </w:p>
    <w:p w:rsidR="001D4A66" w:rsidRPr="00432874" w:rsidRDefault="001D4A66" w:rsidP="001D4A66">
      <w:pPr>
        <w:pStyle w:val="04NomeLetteraItalic"/>
        <w:spacing w:line="276" w:lineRule="auto"/>
        <w:jc w:val="left"/>
        <w:rPr>
          <w:rFonts w:asciiTheme="minorHAnsi" w:hAnsiTheme="minorHAnsi" w:cstheme="minorHAnsi"/>
          <w:i w:val="0"/>
          <w:szCs w:val="16"/>
          <w:lang w:val="de-AT"/>
        </w:rPr>
      </w:pPr>
    </w:p>
    <w:p w:rsidR="001D4A66" w:rsidRPr="009C77BF" w:rsidRDefault="001D4A66" w:rsidP="001D4A66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16"/>
          <w:lang w:val="de-AT"/>
        </w:rPr>
      </w:pPr>
      <w:r w:rsidRPr="009C77BF">
        <w:rPr>
          <w:rFonts w:asciiTheme="minorHAnsi" w:hAnsiTheme="minorHAnsi" w:cstheme="minorHAnsi"/>
          <w:i w:val="0"/>
          <w:szCs w:val="16"/>
          <w:lang w:val="de-AT"/>
        </w:rPr>
        <w:t>Andreas Blecha</w:t>
      </w:r>
    </w:p>
    <w:p w:rsidR="001D4A66" w:rsidRPr="009C77BF" w:rsidRDefault="001D4A66" w:rsidP="001D4A66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16"/>
          <w:lang w:val="de-AT"/>
        </w:rPr>
      </w:pPr>
      <w:r w:rsidRPr="009C77BF">
        <w:rPr>
          <w:rFonts w:asciiTheme="minorHAnsi" w:hAnsiTheme="minorHAnsi" w:cstheme="minorHAnsi"/>
          <w:i w:val="0"/>
          <w:szCs w:val="16"/>
          <w:lang w:val="de-AT"/>
        </w:rPr>
        <w:t>Public Relations Manager</w:t>
      </w:r>
    </w:p>
    <w:p w:rsidR="001D4A66" w:rsidRPr="009C77BF" w:rsidRDefault="001428C7" w:rsidP="001D4A66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>FCA</w:t>
      </w:r>
      <w:r w:rsidR="001D4A66" w:rsidRPr="009C77BF">
        <w:rPr>
          <w:rFonts w:asciiTheme="minorHAnsi" w:hAnsiTheme="minorHAnsi" w:cstheme="minorHAnsi"/>
          <w:i w:val="0"/>
          <w:szCs w:val="16"/>
          <w:lang w:val="de-AT"/>
        </w:rPr>
        <w:t xml:space="preserve"> Austria GmbH</w:t>
      </w:r>
    </w:p>
    <w:p w:rsidR="001D4A66" w:rsidRPr="00432874" w:rsidRDefault="001D4A66" w:rsidP="001D4A66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16"/>
          <w:lang w:val="de-AT"/>
        </w:rPr>
      </w:pPr>
      <w:r w:rsidRPr="00432874">
        <w:rPr>
          <w:rFonts w:asciiTheme="minorHAnsi" w:hAnsiTheme="minorHAnsi" w:cstheme="minorHAnsi"/>
          <w:i w:val="0"/>
          <w:szCs w:val="16"/>
          <w:lang w:val="de-AT"/>
        </w:rPr>
        <w:t>Schönbrunner Straße 297 - 307, 1120 Wien</w:t>
      </w:r>
    </w:p>
    <w:p w:rsidR="001D4A66" w:rsidRPr="00432874" w:rsidRDefault="001D4A66" w:rsidP="001D4A66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16"/>
          <w:lang w:val="de-AT"/>
        </w:rPr>
      </w:pPr>
      <w:r w:rsidRPr="00432874">
        <w:rPr>
          <w:rFonts w:asciiTheme="minorHAnsi" w:hAnsiTheme="minorHAnsi" w:cstheme="minorHAnsi"/>
          <w:i w:val="0"/>
          <w:szCs w:val="16"/>
          <w:lang w:val="de-AT"/>
        </w:rPr>
        <w:t xml:space="preserve">Tel: </w:t>
      </w:r>
      <w:r w:rsidRPr="00432874">
        <w:rPr>
          <w:rFonts w:asciiTheme="minorHAnsi" w:hAnsiTheme="minorHAnsi" w:cstheme="minorHAnsi"/>
          <w:i w:val="0"/>
          <w:szCs w:val="16"/>
          <w:lang w:val="de-AT"/>
        </w:rPr>
        <w:tab/>
        <w:t>01-68001 1088</w:t>
      </w:r>
    </w:p>
    <w:p w:rsidR="001D4A66" w:rsidRPr="00432874" w:rsidRDefault="001D4A66" w:rsidP="001D4A66">
      <w:pPr>
        <w:pStyle w:val="04NomeLetteraItalic"/>
        <w:spacing w:line="240" w:lineRule="auto"/>
        <w:jc w:val="left"/>
        <w:rPr>
          <w:rStyle w:val="Hyperlink"/>
          <w:rFonts w:asciiTheme="minorHAnsi" w:hAnsiTheme="minorHAnsi" w:cstheme="minorHAnsi"/>
        </w:rPr>
      </w:pPr>
      <w:r w:rsidRPr="00432874">
        <w:rPr>
          <w:rFonts w:asciiTheme="minorHAnsi" w:hAnsiTheme="minorHAnsi" w:cstheme="minorHAnsi"/>
          <w:i w:val="0"/>
          <w:szCs w:val="16"/>
          <w:lang w:val="de-AT"/>
        </w:rPr>
        <w:t>E-Mail:</w:t>
      </w:r>
      <w:r w:rsidRPr="00432874">
        <w:rPr>
          <w:rFonts w:asciiTheme="minorHAnsi" w:hAnsiTheme="minorHAnsi" w:cstheme="minorHAnsi"/>
          <w:i w:val="0"/>
          <w:szCs w:val="16"/>
          <w:lang w:val="de-AT"/>
        </w:rPr>
        <w:tab/>
      </w:r>
      <w:hyperlink r:id="rId13" w:history="1">
        <w:r w:rsidRPr="007461F7"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andreas.blecha@fcagroup.com</w:t>
        </w:r>
      </w:hyperlink>
    </w:p>
    <w:p w:rsidR="001D4A66" w:rsidRPr="00EE041C" w:rsidRDefault="001D4A66" w:rsidP="001D4A66">
      <w:pPr>
        <w:pStyle w:val="04NomeLetteraItalic"/>
        <w:spacing w:line="240" w:lineRule="auto"/>
        <w:jc w:val="left"/>
        <w:rPr>
          <w:rFonts w:asciiTheme="minorHAnsi" w:hAnsiTheme="minorHAnsi" w:cstheme="minorHAnsi"/>
        </w:rPr>
      </w:pPr>
      <w:r w:rsidRPr="00432874">
        <w:rPr>
          <w:rFonts w:asciiTheme="minorHAnsi" w:hAnsiTheme="minorHAnsi" w:cstheme="minorHAnsi"/>
          <w:i w:val="0"/>
          <w:szCs w:val="16"/>
          <w:lang w:val="de-AT"/>
        </w:rPr>
        <w:t xml:space="preserve">Jeep Presse im Web: </w:t>
      </w:r>
      <w:hyperlink r:id="rId14" w:history="1">
        <w:r w:rsidRPr="00432874">
          <w:rPr>
            <w:rStyle w:val="Hyperlink"/>
            <w:rFonts w:asciiTheme="minorHAnsi" w:hAnsiTheme="minorHAnsi" w:cstheme="minorHAnsi"/>
            <w:i w:val="0"/>
            <w:szCs w:val="16"/>
          </w:rPr>
          <w:t>www.jeeppress-europe.at</w:t>
        </w:r>
      </w:hyperlink>
    </w:p>
    <w:p w:rsidR="00383B6A" w:rsidRPr="001D4A66" w:rsidRDefault="00383B6A" w:rsidP="001D4A66">
      <w:pPr>
        <w:pStyle w:val="01TEXT"/>
        <w:rPr>
          <w:szCs w:val="18"/>
          <w:lang w:val="de-DE"/>
        </w:rPr>
      </w:pPr>
    </w:p>
    <w:sectPr w:rsidR="00383B6A" w:rsidRPr="001D4A66" w:rsidSect="001428C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778" w:right="1247" w:bottom="1701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BB01CE" w:rsidP="007368CD">
    <w:pPr>
      <w:pStyle w:val="Fuzeile"/>
    </w:pPr>
  </w:p>
  <w:p w:rsidR="00375E15" w:rsidRDefault="00BB01CE" w:rsidP="007368CD">
    <w:pPr>
      <w:pStyle w:val="Fuzeile"/>
    </w:pPr>
  </w:p>
  <w:p w:rsidR="00375E15" w:rsidRDefault="00BB01CE" w:rsidP="007368CD">
    <w:pPr>
      <w:pStyle w:val="Fuzeile"/>
    </w:pPr>
  </w:p>
  <w:p w:rsidR="00375E15" w:rsidRDefault="00BB01CE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1428C7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>FCA</w:t>
    </w:r>
    <w:r w:rsidR="00383B6A">
      <w:rPr>
        <w:sz w:val="15"/>
        <w:szCs w:val="15"/>
        <w:lang w:val="de-AT"/>
      </w:rPr>
      <w:t xml:space="preserve"> </w:t>
    </w:r>
    <w:r w:rsidR="00383B6A" w:rsidRPr="0096386F">
      <w:rPr>
        <w:sz w:val="15"/>
        <w:szCs w:val="15"/>
        <w:lang w:val="de-AT"/>
      </w:rPr>
      <w:t xml:space="preserve">Austria GmbH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Firmenbuchnummer FN 144506 i</w:t>
    </w:r>
    <w:r w:rsidR="00383B6A">
      <w:rPr>
        <w:sz w:val="15"/>
        <w:szCs w:val="15"/>
        <w:lang w:val="de-AT"/>
      </w:rPr>
      <w:t xml:space="preserve"> </w:t>
    </w:r>
    <w:r w:rsidR="00383B6A">
      <w:rPr>
        <w:sz w:val="15"/>
        <w:szCs w:val="15"/>
        <w:lang w:val="de-AT"/>
      </w:rPr>
      <w:tab/>
    </w:r>
    <w:r w:rsidR="00383B6A"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2A320C2E" wp14:editId="5D0A045F">
              <wp:simplePos x="0" y="0"/>
              <wp:positionH relativeFrom="page">
                <wp:posOffset>609600</wp:posOffset>
              </wp:positionH>
              <wp:positionV relativeFrom="page">
                <wp:posOffset>1270000</wp:posOffset>
              </wp:positionV>
              <wp:extent cx="228600" cy="2083435"/>
              <wp:effectExtent l="0" t="0" r="0" b="12065"/>
              <wp:wrapTight wrapText="bothSides">
                <wp:wrapPolygon edited="0">
                  <wp:start x="0" y="0"/>
                  <wp:lineTo x="0" y="21528"/>
                  <wp:lineTo x="19800" y="21528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8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DB6" w:rsidRPr="005703F2" w:rsidRDefault="005C2DB6" w:rsidP="005C2DB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0F2D20" w:rsidRDefault="00BB01CE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100pt;width:18pt;height:164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lkrQIAAK0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5C2DB6" w:rsidRPr="005703F2" w:rsidRDefault="005C2DB6" w:rsidP="005C2DB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0F2D20" w:rsidRDefault="00AB2D37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64568B2C" wp14:editId="67260EF1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A182C56" wp14:editId="4C69B197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DCEB93D" wp14:editId="4EA5024C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2B55ECBC" wp14:editId="1A67BAF2">
              <wp:simplePos x="0" y="0"/>
              <wp:positionH relativeFrom="page">
                <wp:posOffset>609600</wp:posOffset>
              </wp:positionH>
              <wp:positionV relativeFrom="page">
                <wp:posOffset>1257300</wp:posOffset>
              </wp:positionV>
              <wp:extent cx="228600" cy="2096135"/>
              <wp:effectExtent l="0" t="0" r="0" b="18415"/>
              <wp:wrapTight wrapText="bothSides">
                <wp:wrapPolygon edited="0">
                  <wp:start x="0" y="0"/>
                  <wp:lineTo x="0" y="21593"/>
                  <wp:lineTo x="19800" y="21593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9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DB6" w:rsidRPr="005703F2" w:rsidRDefault="005C2DB6" w:rsidP="005C2DB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5703F2" w:rsidRDefault="00BB01CE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99pt;width:18pt;height:165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OM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lkX+5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5C2DB6" w:rsidRPr="005703F2" w:rsidRDefault="005C2DB6" w:rsidP="005C2DB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5703F2" w:rsidRDefault="00AB2D37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87B96CE" wp14:editId="58551BD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541A4AD1" wp14:editId="0FB51EDA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326D4C64" wp14:editId="26185ED6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5ED2"/>
    <w:multiLevelType w:val="hybridMultilevel"/>
    <w:tmpl w:val="F252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161E5"/>
    <w:rsid w:val="0009348D"/>
    <w:rsid w:val="001428C7"/>
    <w:rsid w:val="00191A2D"/>
    <w:rsid w:val="001D4A66"/>
    <w:rsid w:val="00227284"/>
    <w:rsid w:val="00383B6A"/>
    <w:rsid w:val="00393C17"/>
    <w:rsid w:val="003C0F85"/>
    <w:rsid w:val="003D5CD7"/>
    <w:rsid w:val="003F70EF"/>
    <w:rsid w:val="00403C08"/>
    <w:rsid w:val="00432625"/>
    <w:rsid w:val="00537CFF"/>
    <w:rsid w:val="005703F2"/>
    <w:rsid w:val="005C2DB6"/>
    <w:rsid w:val="006B1683"/>
    <w:rsid w:val="0073541C"/>
    <w:rsid w:val="0074176F"/>
    <w:rsid w:val="00835439"/>
    <w:rsid w:val="008428AE"/>
    <w:rsid w:val="0089635B"/>
    <w:rsid w:val="008E0031"/>
    <w:rsid w:val="00932BF8"/>
    <w:rsid w:val="009A4B44"/>
    <w:rsid w:val="009B23D6"/>
    <w:rsid w:val="009F6961"/>
    <w:rsid w:val="00A0774A"/>
    <w:rsid w:val="00AB2D37"/>
    <w:rsid w:val="00B12BBB"/>
    <w:rsid w:val="00B33A95"/>
    <w:rsid w:val="00B35CDE"/>
    <w:rsid w:val="00BA5D01"/>
    <w:rsid w:val="00BB01CE"/>
    <w:rsid w:val="00BE2544"/>
    <w:rsid w:val="00C41534"/>
    <w:rsid w:val="00C539E5"/>
    <w:rsid w:val="00D42B49"/>
    <w:rsid w:val="00DF2F7E"/>
    <w:rsid w:val="00EF5D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Emphasis" w:qFormat="1"/>
    <w:lsdException w:name="Table Grid" w:uiPriority="5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9F6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6961"/>
    <w:rPr>
      <w:rFonts w:ascii="Tahoma" w:hAnsi="Tahoma" w:cs="Tahoma"/>
      <w:color w:val="000000"/>
      <w:sz w:val="16"/>
      <w:szCs w:val="16"/>
    </w:rPr>
  </w:style>
  <w:style w:type="paragraph" w:customStyle="1" w:styleId="Introductory">
    <w:name w:val="Introductory"/>
    <w:rsid w:val="00AB2D37"/>
    <w:pPr>
      <w:numPr>
        <w:numId w:val="5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Emphasis" w:qFormat="1"/>
    <w:lsdException w:name="Table Grid" w:uiPriority="5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9F69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6961"/>
    <w:rPr>
      <w:rFonts w:ascii="Tahoma" w:hAnsi="Tahoma" w:cs="Tahoma"/>
      <w:color w:val="000000"/>
      <w:sz w:val="16"/>
      <w:szCs w:val="16"/>
    </w:rPr>
  </w:style>
  <w:style w:type="paragraph" w:customStyle="1" w:styleId="Introductory">
    <w:name w:val="Introductory"/>
    <w:rsid w:val="00AB2D37"/>
    <w:pPr>
      <w:numPr>
        <w:numId w:val="5"/>
      </w:numPr>
      <w:spacing w:after="340" w:line="340" w:lineRule="atLeast"/>
    </w:pPr>
    <w:rPr>
      <w:rFonts w:ascii="CorpoS" w:hAnsi="CorpoS"/>
      <w:b/>
      <w:noProof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a634c490-1755-4076-9393-5b23b42d2cb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BC4C8-B7C0-4353-9C4C-BEF287BF017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80B4E3A-F6DF-4235-A538-E62B929C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1812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Blecha Andreas (FCA)</cp:lastModifiedBy>
  <cp:revision>3</cp:revision>
  <cp:lastPrinted>2017-01-10T11:24:00Z</cp:lastPrinted>
  <dcterms:created xsi:type="dcterms:W3CDTF">2017-03-23T10:28:00Z</dcterms:created>
  <dcterms:modified xsi:type="dcterms:W3CDTF">2017-03-23T17:32:00Z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8dedcf23-8fcf-4cf9-a129-77cd81586f2b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F05458A,23.03.2017 18:32:14,PUBLIC</vt:lpwstr>
  </property>
</Properties>
</file>