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ED" w:rsidRPr="002500BA" w:rsidRDefault="002500BA" w:rsidP="00281CED">
      <w:pPr>
        <w:jc w:val="both"/>
        <w:rPr>
          <w:b/>
          <w:color w:val="0070C0"/>
          <w:sz w:val="20"/>
          <w:szCs w:val="20"/>
          <w:lang w:val="de-DE"/>
        </w:rPr>
      </w:pPr>
      <w:bookmarkStart w:id="0" w:name="_GoBack"/>
      <w:r w:rsidRPr="002500BA">
        <w:rPr>
          <w:b/>
          <w:color w:val="0070C0"/>
          <w:sz w:val="20"/>
          <w:szCs w:val="20"/>
          <w:lang w:val="de-DE"/>
        </w:rPr>
        <w:t>Werk Melfi bereitet sich auf die Produktion des neuen Jeep</w:t>
      </w:r>
      <w:r w:rsidRPr="002500BA">
        <w:rPr>
          <w:b/>
          <w:color w:val="0070C0"/>
          <w:sz w:val="20"/>
          <w:szCs w:val="20"/>
          <w:vertAlign w:val="subscript"/>
          <w:lang w:val="de-DE"/>
        </w:rPr>
        <w:t>®</w:t>
      </w:r>
      <w:r w:rsidRPr="002500BA">
        <w:rPr>
          <w:b/>
          <w:color w:val="0070C0"/>
          <w:sz w:val="20"/>
          <w:szCs w:val="20"/>
          <w:lang w:val="de-DE"/>
        </w:rPr>
        <w:t xml:space="preserve"> Renegade </w:t>
      </w:r>
      <w:proofErr w:type="spellStart"/>
      <w:r w:rsidRPr="002500BA">
        <w:rPr>
          <w:b/>
          <w:color w:val="0070C0"/>
          <w:sz w:val="20"/>
          <w:szCs w:val="20"/>
          <w:lang w:val="de-DE"/>
        </w:rPr>
        <w:t>Plug-in</w:t>
      </w:r>
      <w:proofErr w:type="spellEnd"/>
      <w:r w:rsidRPr="002500BA">
        <w:rPr>
          <w:b/>
          <w:color w:val="0070C0"/>
          <w:sz w:val="20"/>
          <w:szCs w:val="20"/>
          <w:lang w:val="de-DE"/>
        </w:rPr>
        <w:t xml:space="preserve"> Hybrid vor</w:t>
      </w:r>
    </w:p>
    <w:bookmarkEnd w:id="0"/>
    <w:p w:rsidR="002500BA" w:rsidRPr="00281CED" w:rsidRDefault="002500BA" w:rsidP="00281CED">
      <w:pPr>
        <w:jc w:val="both"/>
        <w:rPr>
          <w:b/>
          <w:color w:val="0070C0"/>
          <w:sz w:val="24"/>
          <w:szCs w:val="24"/>
          <w:lang w:val="de-DE"/>
        </w:rPr>
      </w:pPr>
    </w:p>
    <w:p w:rsidR="00281CED" w:rsidRPr="00281CED" w:rsidRDefault="00281CED" w:rsidP="00281CED">
      <w:pPr>
        <w:jc w:val="both"/>
        <w:rPr>
          <w:color w:val="auto"/>
          <w:szCs w:val="24"/>
          <w:lang w:val="de-DE"/>
        </w:rPr>
      </w:pPr>
    </w:p>
    <w:p w:rsidR="00281CED" w:rsidRPr="002500BA" w:rsidRDefault="00281CED" w:rsidP="00D44AC7">
      <w:pPr>
        <w:spacing w:line="280" w:lineRule="atLeast"/>
        <w:jc w:val="both"/>
        <w:rPr>
          <w:color w:val="auto"/>
          <w:szCs w:val="18"/>
          <w:lang w:val="de-DE"/>
        </w:rPr>
      </w:pPr>
      <w:r w:rsidRPr="002500BA">
        <w:rPr>
          <w:color w:val="auto"/>
          <w:szCs w:val="18"/>
          <w:lang w:val="de-DE"/>
        </w:rPr>
        <w:t>Wien/</w:t>
      </w:r>
      <w:r w:rsidR="002500BA" w:rsidRPr="002500BA">
        <w:rPr>
          <w:color w:val="auto"/>
          <w:szCs w:val="18"/>
          <w:lang w:val="de-DE"/>
        </w:rPr>
        <w:t>London</w:t>
      </w:r>
      <w:r w:rsidRPr="002500BA">
        <w:rPr>
          <w:color w:val="auto"/>
          <w:szCs w:val="18"/>
          <w:lang w:val="de-DE"/>
        </w:rPr>
        <w:t xml:space="preserve">, </w:t>
      </w:r>
      <w:r w:rsidR="002500BA" w:rsidRPr="002500BA">
        <w:rPr>
          <w:color w:val="auto"/>
          <w:szCs w:val="18"/>
          <w:lang w:val="de-DE"/>
        </w:rPr>
        <w:t>8. Oktober 2018</w:t>
      </w:r>
    </w:p>
    <w:p w:rsidR="00281CED" w:rsidRPr="002500BA" w:rsidRDefault="00281CED" w:rsidP="00D44AC7">
      <w:pPr>
        <w:spacing w:line="280" w:lineRule="atLeast"/>
        <w:jc w:val="both"/>
        <w:rPr>
          <w:color w:val="auto"/>
          <w:szCs w:val="18"/>
          <w:lang w:val="de-DE"/>
        </w:rPr>
      </w:pPr>
    </w:p>
    <w:p w:rsidR="002500BA" w:rsidRPr="002500BA" w:rsidRDefault="002500BA" w:rsidP="002500BA">
      <w:pPr>
        <w:spacing w:line="280" w:lineRule="atLeast"/>
        <w:jc w:val="both"/>
        <w:rPr>
          <w:color w:val="auto"/>
          <w:szCs w:val="24"/>
          <w:lang w:val="de-DE"/>
        </w:rPr>
      </w:pPr>
      <w:r w:rsidRPr="002500BA">
        <w:rPr>
          <w:color w:val="auto"/>
          <w:szCs w:val="24"/>
          <w:lang w:val="de-DE"/>
        </w:rPr>
        <w:t>Das FCA-Werk Melfi in Italien beginnt mit den Vorbereitungen zur Produktion des Jeep</w:t>
      </w:r>
      <w:r w:rsidRPr="002500BA">
        <w:rPr>
          <w:color w:val="auto"/>
          <w:szCs w:val="24"/>
          <w:vertAlign w:val="subscript"/>
          <w:lang w:val="de-DE"/>
        </w:rPr>
        <w:t>®</w:t>
      </w:r>
      <w:r w:rsidRPr="002500BA">
        <w:rPr>
          <w:color w:val="auto"/>
          <w:szCs w:val="24"/>
          <w:lang w:val="de-DE"/>
        </w:rPr>
        <w:t xml:space="preserve"> Renegade </w:t>
      </w:r>
      <w:proofErr w:type="spellStart"/>
      <w:r w:rsidRPr="002500BA">
        <w:rPr>
          <w:color w:val="auto"/>
          <w:szCs w:val="24"/>
          <w:lang w:val="de-DE"/>
        </w:rPr>
        <w:t>Plug-in</w:t>
      </w:r>
      <w:proofErr w:type="spellEnd"/>
      <w:r w:rsidRPr="002500BA">
        <w:rPr>
          <w:color w:val="auto"/>
          <w:szCs w:val="24"/>
          <w:lang w:val="de-DE"/>
        </w:rPr>
        <w:t xml:space="preserve"> Hybrid </w:t>
      </w:r>
      <w:proofErr w:type="spellStart"/>
      <w:r w:rsidRPr="002500BA">
        <w:rPr>
          <w:color w:val="auto"/>
          <w:szCs w:val="24"/>
          <w:lang w:val="de-DE"/>
        </w:rPr>
        <w:t>Electric</w:t>
      </w:r>
      <w:proofErr w:type="spellEnd"/>
      <w:r w:rsidRPr="002500BA">
        <w:rPr>
          <w:color w:val="auto"/>
          <w:szCs w:val="24"/>
          <w:lang w:val="de-DE"/>
        </w:rPr>
        <w:t xml:space="preserve"> </w:t>
      </w:r>
      <w:proofErr w:type="spellStart"/>
      <w:r w:rsidRPr="002500BA">
        <w:rPr>
          <w:color w:val="auto"/>
          <w:szCs w:val="24"/>
          <w:lang w:val="de-DE"/>
        </w:rPr>
        <w:t>Vehicle</w:t>
      </w:r>
      <w:proofErr w:type="spellEnd"/>
      <w:r w:rsidRPr="002500BA">
        <w:rPr>
          <w:color w:val="auto"/>
          <w:szCs w:val="24"/>
          <w:lang w:val="de-DE"/>
        </w:rPr>
        <w:t xml:space="preserve"> (PHEV), dessen Marktstart für Anfang 2020 geplant ist. Der Renegade PHEV wird zusammen mit den Verbrennungsmotor-Versionen von Renegade und Fiat 500X produziert, die derzeit im Fahrzeugmontagewerk Melfi </w:t>
      </w:r>
      <w:r>
        <w:rPr>
          <w:color w:val="auto"/>
          <w:szCs w:val="24"/>
          <w:lang w:val="de-DE"/>
        </w:rPr>
        <w:t>gefertigt</w:t>
      </w:r>
      <w:r w:rsidRPr="002500BA">
        <w:rPr>
          <w:color w:val="auto"/>
          <w:szCs w:val="24"/>
          <w:lang w:val="de-DE"/>
        </w:rPr>
        <w:t xml:space="preserve"> werden.</w:t>
      </w:r>
    </w:p>
    <w:p w:rsidR="002500BA" w:rsidRPr="002500BA" w:rsidRDefault="002500BA" w:rsidP="002500BA">
      <w:pPr>
        <w:spacing w:line="280" w:lineRule="atLeast"/>
        <w:jc w:val="both"/>
        <w:rPr>
          <w:color w:val="auto"/>
          <w:szCs w:val="24"/>
          <w:lang w:val="de-DE"/>
        </w:rPr>
      </w:pPr>
    </w:p>
    <w:p w:rsidR="002500BA" w:rsidRPr="002500BA" w:rsidRDefault="002500BA" w:rsidP="002500BA">
      <w:pPr>
        <w:spacing w:line="280" w:lineRule="atLeast"/>
        <w:jc w:val="both"/>
        <w:rPr>
          <w:color w:val="auto"/>
          <w:szCs w:val="24"/>
          <w:lang w:val="de-DE"/>
        </w:rPr>
      </w:pPr>
      <w:r w:rsidRPr="002500BA">
        <w:rPr>
          <w:color w:val="auto"/>
          <w:szCs w:val="24"/>
          <w:lang w:val="de-DE"/>
        </w:rPr>
        <w:t>Die Vorserien-Fahrzeuge des neuen Jeep Renegade PHEV sind für 2019 geplant. Die Investition für die Einführung des neuen Antriebes beläuft sich auf mehr als 200 Millionen Euro und umfasst auch ein intensives Trainingsprogramm für die Schulung aller Beschäftigten in der Umsetzung dieser neuen Technologie. Auch die für die Produktion notwendigen Werksanlagen werden entsprechend modernisiert.</w:t>
      </w:r>
    </w:p>
    <w:p w:rsidR="002500BA" w:rsidRPr="002500BA" w:rsidRDefault="002500BA" w:rsidP="002500BA">
      <w:pPr>
        <w:spacing w:line="280" w:lineRule="atLeast"/>
        <w:jc w:val="both"/>
        <w:rPr>
          <w:color w:val="auto"/>
          <w:szCs w:val="24"/>
          <w:lang w:val="de-DE"/>
        </w:rPr>
      </w:pPr>
    </w:p>
    <w:p w:rsidR="002500BA" w:rsidRPr="002500BA" w:rsidRDefault="002500BA" w:rsidP="002500BA">
      <w:pPr>
        <w:spacing w:line="280" w:lineRule="atLeast"/>
        <w:jc w:val="both"/>
        <w:rPr>
          <w:color w:val="auto"/>
          <w:szCs w:val="24"/>
          <w:lang w:val="de-DE"/>
        </w:rPr>
      </w:pPr>
      <w:r w:rsidRPr="002500BA">
        <w:rPr>
          <w:color w:val="auto"/>
          <w:szCs w:val="24"/>
          <w:lang w:val="de-DE"/>
        </w:rPr>
        <w:t xml:space="preserve">"Mit über 742.000 in Italien produzierten Renegade </w:t>
      </w:r>
      <w:r>
        <w:rPr>
          <w:color w:val="auto"/>
          <w:szCs w:val="24"/>
          <w:lang w:val="de-DE"/>
        </w:rPr>
        <w:t>sind</w:t>
      </w:r>
      <w:r w:rsidRPr="002500BA">
        <w:rPr>
          <w:color w:val="auto"/>
          <w:szCs w:val="24"/>
          <w:lang w:val="de-DE"/>
        </w:rPr>
        <w:t xml:space="preserve"> das Werk Melfi und der Renegade der ideale Standort und das perfekte Produkt für die Einführung des PHEV zur Stärkung des Angebotes dieses sehr erfolgreichen </w:t>
      </w:r>
      <w:r>
        <w:rPr>
          <w:color w:val="auto"/>
          <w:szCs w:val="24"/>
          <w:lang w:val="de-DE"/>
        </w:rPr>
        <w:t xml:space="preserve">Modelles von </w:t>
      </w:r>
      <w:r w:rsidRPr="002500BA">
        <w:rPr>
          <w:color w:val="auto"/>
          <w:szCs w:val="24"/>
          <w:lang w:val="de-DE"/>
        </w:rPr>
        <w:t xml:space="preserve">Jeep", sagte Pietro </w:t>
      </w:r>
      <w:proofErr w:type="spellStart"/>
      <w:r w:rsidRPr="002500BA">
        <w:rPr>
          <w:color w:val="auto"/>
          <w:szCs w:val="24"/>
          <w:lang w:val="de-DE"/>
        </w:rPr>
        <w:t>Gorlier</w:t>
      </w:r>
      <w:proofErr w:type="spellEnd"/>
      <w:r w:rsidRPr="002500BA">
        <w:rPr>
          <w:color w:val="auto"/>
          <w:szCs w:val="24"/>
          <w:lang w:val="de-DE"/>
        </w:rPr>
        <w:t xml:space="preserve">, Chief Operating Officer EMEA Region. </w:t>
      </w:r>
    </w:p>
    <w:p w:rsidR="002500BA" w:rsidRPr="002500BA" w:rsidRDefault="002500BA" w:rsidP="002500BA">
      <w:pPr>
        <w:spacing w:line="280" w:lineRule="atLeast"/>
        <w:jc w:val="both"/>
        <w:rPr>
          <w:color w:val="auto"/>
          <w:szCs w:val="24"/>
          <w:lang w:val="de-DE"/>
        </w:rPr>
      </w:pPr>
    </w:p>
    <w:p w:rsidR="002500BA" w:rsidRPr="002500BA" w:rsidRDefault="002500BA" w:rsidP="002500BA">
      <w:pPr>
        <w:spacing w:line="280" w:lineRule="atLeast"/>
        <w:jc w:val="both"/>
        <w:rPr>
          <w:color w:val="auto"/>
          <w:szCs w:val="24"/>
          <w:lang w:val="de-DE"/>
        </w:rPr>
      </w:pPr>
      <w:r w:rsidRPr="002500BA">
        <w:rPr>
          <w:color w:val="auto"/>
          <w:szCs w:val="24"/>
          <w:lang w:val="de-DE"/>
        </w:rPr>
        <w:t xml:space="preserve">Während der Vorstellung des Businessplans 2018-2022 anlässlich des FCA-Kapitalmarkttages am 1. Juni wurde die Elektrifizierung als einer der wichtigsten Änderungsfaktoren im Strategieplan </w:t>
      </w:r>
      <w:r>
        <w:rPr>
          <w:color w:val="auto"/>
          <w:szCs w:val="24"/>
          <w:lang w:val="de-DE"/>
        </w:rPr>
        <w:t>genannt</w:t>
      </w:r>
      <w:r w:rsidRPr="002500BA">
        <w:rPr>
          <w:color w:val="auto"/>
          <w:szCs w:val="24"/>
          <w:lang w:val="de-DE"/>
        </w:rPr>
        <w:t xml:space="preserve">. Investitionen während der Planperiode führen zu einem Portfolio an technischen Lösungen, die es FCA ermöglichen, sich an die regulatorischen Anforderungen in den Vertriebsregionen anzupassen. Gleichzeitig wird die Technologie auch die spezifischen Stärken der einzelnen Marken stärken. </w:t>
      </w:r>
    </w:p>
    <w:p w:rsidR="002500BA" w:rsidRPr="002500BA" w:rsidRDefault="002500BA" w:rsidP="002500BA">
      <w:pPr>
        <w:spacing w:line="280" w:lineRule="atLeast"/>
        <w:jc w:val="both"/>
        <w:rPr>
          <w:color w:val="auto"/>
          <w:szCs w:val="24"/>
          <w:lang w:val="de-DE"/>
        </w:rPr>
      </w:pPr>
    </w:p>
    <w:p w:rsidR="002500BA" w:rsidRPr="002500BA" w:rsidRDefault="002500BA" w:rsidP="002500BA">
      <w:pPr>
        <w:spacing w:line="280" w:lineRule="atLeast"/>
        <w:jc w:val="both"/>
        <w:rPr>
          <w:color w:val="auto"/>
          <w:szCs w:val="24"/>
          <w:lang w:val="de-DE"/>
        </w:rPr>
      </w:pPr>
      <w:r w:rsidRPr="002500BA">
        <w:rPr>
          <w:color w:val="auto"/>
          <w:szCs w:val="24"/>
          <w:lang w:val="de-DE"/>
        </w:rPr>
        <w:t xml:space="preserve">Der Renegade PHEV ist der nächste Schritt der Elektrifizierung bei FCA, nachdem der PHEV </w:t>
      </w:r>
      <w:proofErr w:type="spellStart"/>
      <w:r w:rsidRPr="002500BA">
        <w:rPr>
          <w:color w:val="auto"/>
          <w:szCs w:val="24"/>
          <w:lang w:val="de-DE"/>
        </w:rPr>
        <w:t>Pacifica</w:t>
      </w:r>
      <w:proofErr w:type="spellEnd"/>
      <w:r w:rsidRPr="002500BA">
        <w:rPr>
          <w:color w:val="auto"/>
          <w:szCs w:val="24"/>
          <w:lang w:val="de-DE"/>
        </w:rPr>
        <w:t xml:space="preserve"> Minivan und Anfang dieses Jahres die Mild-Hybrid e-</w:t>
      </w:r>
      <w:proofErr w:type="spellStart"/>
      <w:r w:rsidRPr="002500BA">
        <w:rPr>
          <w:color w:val="auto"/>
          <w:szCs w:val="24"/>
          <w:lang w:val="de-DE"/>
        </w:rPr>
        <w:t>Torque</w:t>
      </w:r>
      <w:proofErr w:type="spellEnd"/>
      <w:r w:rsidRPr="002500BA">
        <w:rPr>
          <w:color w:val="auto"/>
          <w:szCs w:val="24"/>
          <w:lang w:val="de-DE"/>
        </w:rPr>
        <w:t xml:space="preserve"> Technologie im Ram 1500 Pickup eingeführt wurden. Bis 2022 wird FCA insgesamt zwölf elektrische Antriebssysteme (BEV, PHEV, Vollhybrid und Mild-Hybrid) in globalen Architekturen anbieten. Dreißig verschiedene Modelle werden mit einem oder mehreren dieser Systeme ausgestattet.        </w:t>
      </w:r>
    </w:p>
    <w:p w:rsidR="002500BA" w:rsidRPr="002500BA" w:rsidRDefault="002500BA" w:rsidP="002500BA">
      <w:pPr>
        <w:spacing w:line="280" w:lineRule="atLeast"/>
        <w:jc w:val="both"/>
        <w:rPr>
          <w:color w:val="auto"/>
          <w:szCs w:val="24"/>
          <w:lang w:val="de-DE"/>
        </w:rPr>
      </w:pPr>
    </w:p>
    <w:p w:rsidR="002500BA" w:rsidRPr="002500BA" w:rsidRDefault="002500BA" w:rsidP="002500BA">
      <w:pPr>
        <w:spacing w:line="280" w:lineRule="atLeast"/>
        <w:jc w:val="both"/>
        <w:rPr>
          <w:color w:val="auto"/>
          <w:szCs w:val="24"/>
          <w:lang w:val="de-DE"/>
        </w:rPr>
      </w:pPr>
    </w:p>
    <w:p w:rsidR="002500BA" w:rsidRPr="002500BA" w:rsidRDefault="002500BA" w:rsidP="002500BA">
      <w:pPr>
        <w:spacing w:line="280" w:lineRule="atLeast"/>
        <w:jc w:val="both"/>
        <w:rPr>
          <w:color w:val="auto"/>
          <w:szCs w:val="24"/>
          <w:lang w:val="de-DE"/>
        </w:rPr>
      </w:pPr>
      <w:r w:rsidRPr="002500BA">
        <w:rPr>
          <w:color w:val="auto"/>
          <w:szCs w:val="24"/>
          <w:lang w:val="de-DE"/>
        </w:rPr>
        <w:t>Für weitere Informationen:</w:t>
      </w:r>
    </w:p>
    <w:p w:rsidR="002500BA" w:rsidRPr="002500BA" w:rsidRDefault="002500BA" w:rsidP="002500BA">
      <w:pPr>
        <w:spacing w:line="280" w:lineRule="atLeast"/>
        <w:jc w:val="both"/>
        <w:rPr>
          <w:color w:val="auto"/>
          <w:szCs w:val="24"/>
          <w:lang w:val="de-DE"/>
        </w:rPr>
      </w:pPr>
      <w:r w:rsidRPr="002500BA">
        <w:rPr>
          <w:color w:val="auto"/>
          <w:szCs w:val="24"/>
          <w:lang w:val="de-DE"/>
        </w:rPr>
        <w:t>Tel.: +39 (011) 00 63088</w:t>
      </w:r>
    </w:p>
    <w:p w:rsidR="002500BA" w:rsidRPr="002500BA" w:rsidRDefault="002500BA" w:rsidP="002500BA">
      <w:pPr>
        <w:spacing w:line="280" w:lineRule="atLeast"/>
        <w:jc w:val="both"/>
        <w:rPr>
          <w:color w:val="auto"/>
          <w:szCs w:val="24"/>
          <w:lang w:val="fr-FR"/>
        </w:rPr>
      </w:pPr>
      <w:r w:rsidRPr="002500BA">
        <w:rPr>
          <w:color w:val="auto"/>
          <w:szCs w:val="24"/>
          <w:lang w:val="fr-FR"/>
        </w:rPr>
        <w:t xml:space="preserve">Email: </w:t>
      </w:r>
      <w:hyperlink r:id="rId10" w:history="1">
        <w:r w:rsidRPr="002500BA">
          <w:rPr>
            <w:rStyle w:val="Hyperlink"/>
            <w:szCs w:val="24"/>
            <w:lang w:val="fr-FR"/>
          </w:rPr>
          <w:t>mediarelations@fcagroup.com</w:t>
        </w:r>
      </w:hyperlink>
    </w:p>
    <w:p w:rsidR="002500BA" w:rsidRPr="002500BA" w:rsidRDefault="002500BA" w:rsidP="002500BA">
      <w:pPr>
        <w:spacing w:line="280" w:lineRule="atLeast"/>
        <w:jc w:val="both"/>
        <w:rPr>
          <w:color w:val="auto"/>
          <w:szCs w:val="24"/>
          <w:lang w:val="fr-FR"/>
        </w:rPr>
      </w:pPr>
      <w:r w:rsidRPr="002500BA">
        <w:rPr>
          <w:color w:val="auto"/>
          <w:szCs w:val="24"/>
          <w:lang w:val="fr-FR"/>
        </w:rPr>
        <w:t>www.fcagroup.com</w:t>
      </w:r>
    </w:p>
    <w:p w:rsidR="0045305E" w:rsidRPr="002500BA" w:rsidRDefault="0045305E" w:rsidP="002500BA">
      <w:pPr>
        <w:spacing w:line="280" w:lineRule="atLeast"/>
        <w:jc w:val="both"/>
        <w:rPr>
          <w:rFonts w:asciiTheme="majorHAnsi" w:hAnsiTheme="majorHAnsi" w:cstheme="majorHAnsi"/>
          <w:i/>
          <w:szCs w:val="16"/>
          <w:lang w:val="fr-FR"/>
        </w:rPr>
      </w:pPr>
    </w:p>
    <w:sectPr w:rsidR="0045305E" w:rsidRPr="002500BA" w:rsidSect="0086283C">
      <w:headerReference w:type="default" r:id="rId11"/>
      <w:footerReference w:type="default" r:id="rId12"/>
      <w:headerReference w:type="first" r:id="rId13"/>
      <w:footerReference w:type="first" r:id="rId14"/>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500BA"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500BA" w:rsidRPr="002500B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500BA" w:rsidRPr="002500BA">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017C"/>
    <w:multiLevelType w:val="hybridMultilevel"/>
    <w:tmpl w:val="65469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57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6408A"/>
    <w:rsid w:val="000B700E"/>
    <w:rsid w:val="000C0394"/>
    <w:rsid w:val="000C12DB"/>
    <w:rsid w:val="000D1D5E"/>
    <w:rsid w:val="000D2FA3"/>
    <w:rsid w:val="000E31CA"/>
    <w:rsid w:val="000F7D0A"/>
    <w:rsid w:val="001231B6"/>
    <w:rsid w:val="0012787E"/>
    <w:rsid w:val="00133F35"/>
    <w:rsid w:val="0013681A"/>
    <w:rsid w:val="001548BA"/>
    <w:rsid w:val="001749F1"/>
    <w:rsid w:val="001A0BE5"/>
    <w:rsid w:val="001C4723"/>
    <w:rsid w:val="001C64DD"/>
    <w:rsid w:val="002022A5"/>
    <w:rsid w:val="00204F02"/>
    <w:rsid w:val="00232AAD"/>
    <w:rsid w:val="0024198C"/>
    <w:rsid w:val="002500BA"/>
    <w:rsid w:val="00275FA0"/>
    <w:rsid w:val="00281CED"/>
    <w:rsid w:val="002A107D"/>
    <w:rsid w:val="002D694C"/>
    <w:rsid w:val="002E1072"/>
    <w:rsid w:val="00351C92"/>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4DF0"/>
    <w:rsid w:val="00555C1D"/>
    <w:rsid w:val="00561499"/>
    <w:rsid w:val="005705E1"/>
    <w:rsid w:val="00570E78"/>
    <w:rsid w:val="005737FA"/>
    <w:rsid w:val="00577BF0"/>
    <w:rsid w:val="005B5700"/>
    <w:rsid w:val="005C3C0A"/>
    <w:rsid w:val="005D6272"/>
    <w:rsid w:val="006119D7"/>
    <w:rsid w:val="00633EE1"/>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409C3"/>
    <w:rsid w:val="00CE2C17"/>
    <w:rsid w:val="00D43DDA"/>
    <w:rsid w:val="00D44AC7"/>
    <w:rsid w:val="00D54482"/>
    <w:rsid w:val="00D82971"/>
    <w:rsid w:val="00D86D00"/>
    <w:rsid w:val="00D90126"/>
    <w:rsid w:val="00D9449F"/>
    <w:rsid w:val="00D95C1D"/>
    <w:rsid w:val="00DA370C"/>
    <w:rsid w:val="00DE5DEC"/>
    <w:rsid w:val="00DF3437"/>
    <w:rsid w:val="00E242B3"/>
    <w:rsid w:val="00E35D9B"/>
    <w:rsid w:val="00E44B42"/>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mediarelations@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D748E5-CBBD-4171-A3D1-A24ED110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334</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2238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2018-01-09T14:39:00Z</cp:lastPrinted>
  <dcterms:created xsi:type="dcterms:W3CDTF">2018-10-09T16:17:00Z</dcterms:created>
  <dcterms:modified xsi:type="dcterms:W3CDTF">2018-10-09T16:17:00Z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