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D" w:rsidRPr="00DE1C0D" w:rsidRDefault="003B1FEF" w:rsidP="00DE1C0D">
      <w:pPr>
        <w:spacing w:line="240" w:lineRule="auto"/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</w:pPr>
      <w:r w:rsidRPr="003B1FEF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>Vorstellung des Jeep</w:t>
      </w:r>
      <w:r w:rsidRPr="003B1FEF">
        <w:rPr>
          <w:rFonts w:asciiTheme="majorHAnsi" w:hAnsiTheme="majorHAnsi" w:cstheme="majorHAnsi"/>
          <w:b/>
          <w:iCs/>
          <w:color w:val="000000" w:themeColor="accent1"/>
          <w:sz w:val="24"/>
          <w:vertAlign w:val="subscript"/>
          <w:lang w:val="de-DE"/>
        </w:rPr>
        <w:t>®</w:t>
      </w:r>
      <w:r w:rsidRPr="003B1FEF">
        <w:rPr>
          <w:rFonts w:asciiTheme="majorHAnsi" w:hAnsiTheme="majorHAnsi" w:cstheme="majorHAnsi"/>
          <w:b/>
          <w:iCs/>
          <w:color w:val="000000" w:themeColor="accent1"/>
          <w:sz w:val="24"/>
          <w:lang w:val="de-DE"/>
        </w:rPr>
        <w:t xml:space="preserve"> Cherokee für das Modelljahr 2019</w:t>
      </w:r>
    </w:p>
    <w:p w:rsid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  <w:r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>Wien</w:t>
      </w:r>
      <w:r w:rsidRPr="003B1FEF"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 xml:space="preserve">, im Dezember 2017              </w:t>
      </w: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  <w:r w:rsidRPr="003B1FEF"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>Eines der geländegängigsten Mittelklasse-SUV erhält ein neues, authentisches Premium-Design sowie kraftstoffeffiziente Antriebs-Optionen.</w:t>
      </w: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  <w:r w:rsidRPr="003B1FEF"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>Weitere Fotos und umfangreiche Fahrzeug-Informationen werden vom 16. Januar 2018 an während der North American International Auto Show in Detroit, Michigan, U.S.A. verfügbar sein.</w:t>
      </w:r>
    </w:p>
    <w:p w:rsidR="003B1FEF" w:rsidRPr="003B1FEF" w:rsidRDefault="003B1FEF" w:rsidP="003B1FEF">
      <w:pPr>
        <w:spacing w:line="240" w:lineRule="auto"/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</w:pPr>
    </w:p>
    <w:p w:rsidR="00707364" w:rsidRPr="003B1FEF" w:rsidRDefault="003B1FEF" w:rsidP="003B1FEF">
      <w:pPr>
        <w:spacing w:line="240" w:lineRule="auto"/>
        <w:rPr>
          <w:rFonts w:cs="Arial"/>
          <w:sz w:val="14"/>
          <w:szCs w:val="18"/>
          <w:lang w:val="de-DE"/>
        </w:rPr>
      </w:pPr>
      <w:r w:rsidRPr="003B1FEF"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>In Deutschland startet der Cherokee für das Modelljahr 2019 voraussichtlich i</w:t>
      </w:r>
      <w:r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>m Herbst</w:t>
      </w:r>
      <w:bookmarkStart w:id="0" w:name="_GoBack"/>
      <w:bookmarkEnd w:id="0"/>
      <w:r w:rsidRPr="003B1FEF">
        <w:rPr>
          <w:rFonts w:asciiTheme="majorHAnsi" w:hAnsiTheme="majorHAnsi" w:cstheme="majorHAnsi"/>
          <w:iCs/>
          <w:color w:val="000000" w:themeColor="accent1"/>
          <w:sz w:val="20"/>
          <w:szCs w:val="24"/>
          <w:lang w:val="de-DE"/>
        </w:rPr>
        <w:t xml:space="preserve"> 2018 bei den Jeep-Vertragshändlern.</w:t>
      </w:r>
    </w:p>
    <w:p w:rsidR="00707364" w:rsidRDefault="00707364" w:rsidP="006843AD">
      <w:pPr>
        <w:spacing w:line="240" w:lineRule="auto"/>
        <w:rPr>
          <w:rFonts w:cs="Arial"/>
          <w:szCs w:val="18"/>
          <w:lang w:val="de-AT"/>
        </w:rPr>
      </w:pPr>
    </w:p>
    <w:p w:rsidR="003B1FEF" w:rsidRDefault="003B1FEF" w:rsidP="006843AD">
      <w:pPr>
        <w:spacing w:line="240" w:lineRule="auto"/>
        <w:rPr>
          <w:rFonts w:cs="Arial"/>
          <w:szCs w:val="18"/>
          <w:lang w:val="de-AT"/>
        </w:rPr>
      </w:pPr>
    </w:p>
    <w:p w:rsidR="003B1FEF" w:rsidRDefault="003B1FEF" w:rsidP="006843AD">
      <w:pPr>
        <w:spacing w:line="240" w:lineRule="auto"/>
        <w:rPr>
          <w:rFonts w:cs="Arial"/>
          <w:szCs w:val="18"/>
          <w:lang w:val="de-AT"/>
        </w:rPr>
      </w:pPr>
    </w:p>
    <w:p w:rsidR="003B1FEF" w:rsidRDefault="003B1FEF" w:rsidP="006843AD">
      <w:pPr>
        <w:spacing w:line="240" w:lineRule="auto"/>
        <w:rPr>
          <w:rFonts w:cs="Arial"/>
          <w:szCs w:val="18"/>
          <w:lang w:val="de-AT"/>
        </w:rPr>
      </w:pPr>
    </w:p>
    <w:p w:rsidR="006843AD" w:rsidRDefault="006843AD" w:rsidP="006843AD">
      <w:pPr>
        <w:spacing w:line="240" w:lineRule="auto"/>
        <w:rPr>
          <w:rFonts w:cs="Arial"/>
          <w:szCs w:val="18"/>
          <w:lang w:val="de-AT"/>
        </w:rPr>
      </w:pPr>
      <w:r w:rsidRPr="00834411">
        <w:rPr>
          <w:rFonts w:cs="Arial"/>
          <w:szCs w:val="18"/>
          <w:lang w:val="de-AT"/>
        </w:rPr>
        <w:t>Bei Rückfragen wenden Sie sich bitte an:</w:t>
      </w:r>
    </w:p>
    <w:p w:rsidR="003B1FEF" w:rsidRPr="00834411" w:rsidRDefault="003B1FEF" w:rsidP="006843AD">
      <w:pPr>
        <w:spacing w:line="240" w:lineRule="auto"/>
        <w:rPr>
          <w:rFonts w:cs="Arial"/>
          <w:szCs w:val="18"/>
          <w:lang w:val="de-AT"/>
        </w:rPr>
      </w:pPr>
    </w:p>
    <w:p w:rsidR="006843AD" w:rsidRPr="00834411" w:rsidRDefault="006843AD" w:rsidP="006843AD">
      <w:pPr>
        <w:spacing w:line="240" w:lineRule="auto"/>
        <w:rPr>
          <w:rFonts w:cs="Arial"/>
          <w:b/>
          <w:color w:val="auto"/>
          <w:szCs w:val="18"/>
          <w:lang w:val="de-AT" w:eastAsia="de-DE"/>
        </w:rPr>
      </w:pPr>
      <w:r w:rsidRPr="00834411">
        <w:rPr>
          <w:rFonts w:cs="Arial"/>
          <w:szCs w:val="18"/>
          <w:lang w:val="de-AT"/>
        </w:rPr>
        <w:t>Andreas Blecha</w:t>
      </w:r>
      <w:r w:rsidRPr="00834411">
        <w:rPr>
          <w:rFonts w:cs="Arial"/>
          <w:szCs w:val="18"/>
          <w:lang w:val="de-AT"/>
        </w:rPr>
        <w:br/>
        <w:t>Public Relations Manager</w:t>
      </w:r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de-AT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>FCA Austria GmbH</w:t>
      </w:r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de-AT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>Schönbrunner Straße 297 - 307, 1120 Wien</w:t>
      </w:r>
    </w:p>
    <w:p w:rsidR="006843AD" w:rsidRPr="00BE2544" w:rsidRDefault="006843AD" w:rsidP="006843AD">
      <w:pPr>
        <w:pStyle w:val="04NomeLetteraItalic"/>
        <w:spacing w:line="240" w:lineRule="auto"/>
        <w:jc w:val="left"/>
        <w:rPr>
          <w:rFonts w:ascii="Arial" w:hAnsi="Arial"/>
          <w:i w:val="0"/>
          <w:sz w:val="18"/>
          <w:szCs w:val="18"/>
          <w:lang w:val="pt-BR"/>
        </w:rPr>
      </w:pPr>
      <w:r w:rsidRPr="00BE2544">
        <w:rPr>
          <w:rFonts w:ascii="Arial" w:hAnsi="Arial"/>
          <w:i w:val="0"/>
          <w:sz w:val="18"/>
          <w:szCs w:val="18"/>
          <w:lang w:val="pt-BR"/>
        </w:rPr>
        <w:t>Tel: 01-68001 1088</w:t>
      </w:r>
    </w:p>
    <w:p w:rsidR="006843AD" w:rsidRPr="00BE2544" w:rsidRDefault="006843AD" w:rsidP="006843AD">
      <w:pPr>
        <w:pStyle w:val="04NomeLetteraItalic"/>
        <w:spacing w:line="240" w:lineRule="auto"/>
        <w:jc w:val="left"/>
        <w:rPr>
          <w:rStyle w:val="Hyperlink"/>
          <w:rFonts w:ascii="Arial" w:hAnsi="Arial"/>
          <w:sz w:val="18"/>
          <w:szCs w:val="18"/>
          <w:lang w:val="pt-BR"/>
        </w:rPr>
      </w:pPr>
      <w:r w:rsidRPr="00BE2544">
        <w:rPr>
          <w:rFonts w:ascii="Arial" w:hAnsi="Arial"/>
          <w:i w:val="0"/>
          <w:sz w:val="18"/>
          <w:szCs w:val="18"/>
          <w:lang w:val="pt-BR"/>
        </w:rPr>
        <w:t xml:space="preserve">E-Mail: </w:t>
      </w:r>
      <w:hyperlink r:id="rId12" w:history="1">
        <w:r w:rsidRPr="00BE2544">
          <w:rPr>
            <w:rStyle w:val="Hyperlink"/>
            <w:rFonts w:ascii="Arial" w:hAnsi="Arial"/>
            <w:i w:val="0"/>
            <w:sz w:val="18"/>
            <w:szCs w:val="18"/>
            <w:lang w:val="pt-BR"/>
          </w:rPr>
          <w:t>andreas.blecha@fcagroup.com</w:t>
        </w:r>
      </w:hyperlink>
    </w:p>
    <w:p w:rsidR="006843AD" w:rsidRPr="00834411" w:rsidRDefault="006843AD" w:rsidP="006843AD">
      <w:pPr>
        <w:pStyle w:val="04NomeLetteraItalic"/>
        <w:spacing w:line="240" w:lineRule="auto"/>
        <w:jc w:val="left"/>
        <w:rPr>
          <w:rFonts w:ascii="Arial" w:hAnsi="Arial"/>
          <w:sz w:val="18"/>
          <w:szCs w:val="18"/>
        </w:rPr>
      </w:pPr>
      <w:r w:rsidRPr="00834411">
        <w:rPr>
          <w:rFonts w:ascii="Arial" w:hAnsi="Arial"/>
          <w:i w:val="0"/>
          <w:sz w:val="18"/>
          <w:szCs w:val="18"/>
          <w:lang w:val="de-AT"/>
        </w:rPr>
        <w:t xml:space="preserve">Jeep Presse im Web: </w:t>
      </w:r>
      <w:hyperlink r:id="rId13" w:history="1">
        <w:r w:rsidRPr="00834411">
          <w:rPr>
            <w:rStyle w:val="Hyperlink"/>
            <w:rFonts w:ascii="Arial" w:hAnsi="Arial"/>
            <w:i w:val="0"/>
            <w:sz w:val="18"/>
            <w:szCs w:val="18"/>
          </w:rPr>
          <w:t>www.jeeppress-europe.at</w:t>
        </w:r>
      </w:hyperlink>
    </w:p>
    <w:p w:rsidR="006843AD" w:rsidRPr="00383B6A" w:rsidRDefault="006843AD" w:rsidP="006843AD">
      <w:pPr>
        <w:pStyle w:val="01TEXT"/>
        <w:rPr>
          <w:lang w:val="de-DE"/>
        </w:rPr>
      </w:pPr>
    </w:p>
    <w:p w:rsidR="00383B6A" w:rsidRPr="006843AD" w:rsidRDefault="00383B6A" w:rsidP="006843AD">
      <w:pPr>
        <w:rPr>
          <w:szCs w:val="18"/>
          <w:lang w:val="de-DE"/>
        </w:rPr>
      </w:pPr>
    </w:p>
    <w:sectPr w:rsidR="00383B6A" w:rsidRPr="006843AD" w:rsidSect="007368C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4" w:rsidRDefault="00BE2544" w:rsidP="007368CD">
      <w:r>
        <w:separator/>
      </w:r>
    </w:p>
  </w:endnote>
  <w:endnote w:type="continuationSeparator" w:id="0">
    <w:p w:rsidR="00BE2544" w:rsidRDefault="00BE254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B1FEF" w:rsidP="007368CD">
    <w:pPr>
      <w:pStyle w:val="Fuzeile"/>
    </w:pPr>
  </w:p>
  <w:p w:rsidR="00375E15" w:rsidRDefault="003B1FEF" w:rsidP="007368CD">
    <w:pPr>
      <w:pStyle w:val="Fuzeile"/>
    </w:pPr>
  </w:p>
  <w:p w:rsidR="00375E15" w:rsidRDefault="003B1FEF" w:rsidP="007368CD">
    <w:pPr>
      <w:pStyle w:val="Fuzeile"/>
    </w:pPr>
  </w:p>
  <w:p w:rsidR="00375E15" w:rsidRDefault="003B1FEF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6A" w:rsidRPr="0096386F" w:rsidRDefault="00383B6A" w:rsidP="00383B6A">
    <w:pPr>
      <w:pStyle w:val="Fuzeile"/>
      <w:tabs>
        <w:tab w:val="left" w:pos="2977"/>
        <w:tab w:val="left" w:pos="6096"/>
        <w:tab w:val="right" w:pos="9360"/>
      </w:tabs>
      <w:spacing w:line="170" w:lineRule="exact"/>
      <w:rPr>
        <w:sz w:val="15"/>
        <w:szCs w:val="15"/>
        <w:lang w:val="de-AT"/>
      </w:rPr>
    </w:pPr>
    <w:r>
      <w:rPr>
        <w:sz w:val="15"/>
        <w:szCs w:val="15"/>
        <w:lang w:val="de-AT"/>
      </w:rPr>
      <w:t xml:space="preserve">Fiat Chrysler Automobiles </w:t>
    </w:r>
    <w:r w:rsidRPr="0096386F">
      <w:rPr>
        <w:sz w:val="15"/>
        <w:szCs w:val="15"/>
        <w:lang w:val="de-AT"/>
      </w:rPr>
      <w:t xml:space="preserve">Austria GmbH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Firmenbuchnummer FN 144506 i</w:t>
    </w:r>
    <w:r>
      <w:rPr>
        <w:sz w:val="15"/>
        <w:szCs w:val="15"/>
        <w:lang w:val="de-AT"/>
      </w:rPr>
      <w:t xml:space="preserve">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Tel  +43 (0)1 68 001-0</w:t>
    </w:r>
  </w:p>
  <w:p w:rsidR="00383B6A" w:rsidRPr="0096386F" w:rsidRDefault="00383B6A" w:rsidP="00383B6A">
    <w:pPr>
      <w:tabs>
        <w:tab w:val="left" w:pos="2977"/>
        <w:tab w:val="left" w:pos="6096"/>
        <w:tab w:val="left" w:pos="6521"/>
        <w:tab w:val="right" w:pos="936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>Schönbrunner Straße 297–3</w:t>
    </w:r>
    <w:r>
      <w:rPr>
        <w:sz w:val="15"/>
        <w:szCs w:val="15"/>
        <w:lang w:val="de-AT"/>
      </w:rPr>
      <w:t>0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 xml:space="preserve">Firmenbuchgericht Handelsgericht Wien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Fax +43 (0)1 68 001-2290</w:t>
    </w:r>
  </w:p>
  <w:p w:rsidR="00383B6A" w:rsidRPr="0096386F" w:rsidRDefault="00383B6A" w:rsidP="00383B6A">
    <w:pPr>
      <w:tabs>
        <w:tab w:val="left" w:pos="2977"/>
        <w:tab w:val="left" w:pos="7740"/>
        <w:tab w:val="right" w:pos="8640"/>
      </w:tabs>
      <w:spacing w:line="170" w:lineRule="exact"/>
      <w:rPr>
        <w:sz w:val="15"/>
        <w:szCs w:val="15"/>
        <w:lang w:val="de-AT"/>
      </w:rPr>
    </w:pPr>
    <w:r w:rsidRPr="0096386F">
      <w:rPr>
        <w:sz w:val="15"/>
        <w:szCs w:val="15"/>
        <w:lang w:val="de-AT"/>
      </w:rPr>
      <w:t xml:space="preserve">1120 Wien, Österreich </w:t>
    </w:r>
    <w:r>
      <w:rPr>
        <w:sz w:val="15"/>
        <w:szCs w:val="15"/>
        <w:lang w:val="de-AT"/>
      </w:rPr>
      <w:tab/>
    </w:r>
    <w:r w:rsidRPr="0096386F">
      <w:rPr>
        <w:sz w:val="15"/>
        <w:szCs w:val="15"/>
        <w:lang w:val="de-AT"/>
      </w:rPr>
      <w:t>UID: ATU40535006</w:t>
    </w:r>
  </w:p>
  <w:p w:rsidR="00383B6A" w:rsidRPr="00C921DA" w:rsidRDefault="00383B6A" w:rsidP="00383B6A">
    <w:pPr>
      <w:pStyle w:val="01INTRO"/>
      <w:rPr>
        <w:color w:val="000000" w:themeColor="text1"/>
        <w:sz w:val="16"/>
        <w:szCs w:val="16"/>
        <w:lang w:val="en-US"/>
      </w:rPr>
    </w:pPr>
  </w:p>
  <w:p w:rsidR="00383B6A" w:rsidRDefault="00383B6A" w:rsidP="00383B6A">
    <w:pPr>
      <w:pStyle w:val="Fuzeile"/>
    </w:pPr>
  </w:p>
  <w:p w:rsidR="00383B6A" w:rsidRDefault="00383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4" w:rsidRDefault="00BE2544" w:rsidP="007368CD">
      <w:r>
        <w:separator/>
      </w:r>
    </w:p>
  </w:footnote>
  <w:footnote w:type="continuationSeparator" w:id="0">
    <w:p w:rsidR="00BE2544" w:rsidRDefault="00BE254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8E0031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omrA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" filled="f" stroked="f">
              <v:textbox style="layout-flow:vertical;mso-layout-flow-alt:bottom-to-top" inset="0,0,0,0">
                <w:txbxContent>
                  <w:p w:rsidR="00375E15" w:rsidRPr="000F2D20" w:rsidRDefault="008E0031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Grafik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nGw0m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383B6A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5703F2" w:rsidRDefault="005703F2" w:rsidP="007368CD">
                          <w:pPr>
                            <w:pStyle w:val="01PRESSRELEASE"/>
                            <w:jc w:val="both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i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6QyYmL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5703F2" w:rsidRDefault="005703F2" w:rsidP="007368CD">
                    <w:pPr>
                      <w:pStyle w:val="01PRESSRELEASE"/>
                      <w:jc w:val="both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/d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QI0UbKNEHII2qreQoG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Fl+f3R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8E0031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8E0031">
      <w:rPr>
        <w:noProof/>
      </w:rPr>
      <w:softHyphen/>
    </w:r>
    <w:r w:rsidR="0009348D"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Grafik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F"/>
    <w:multiLevelType w:val="hybridMultilevel"/>
    <w:tmpl w:val="FCA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734955"/>
    <w:multiLevelType w:val="hybridMultilevel"/>
    <w:tmpl w:val="100E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2D3F"/>
    <w:multiLevelType w:val="hybridMultilevel"/>
    <w:tmpl w:val="BE707A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7818"/>
    <w:multiLevelType w:val="hybridMultilevel"/>
    <w:tmpl w:val="660430C4"/>
    <w:lvl w:ilvl="0" w:tplc="33E8B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775"/>
    <w:multiLevelType w:val="hybridMultilevel"/>
    <w:tmpl w:val="8DA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4"/>
    <w:rsid w:val="0009348D"/>
    <w:rsid w:val="000E2158"/>
    <w:rsid w:val="00143A8B"/>
    <w:rsid w:val="001457F6"/>
    <w:rsid w:val="00223D24"/>
    <w:rsid w:val="002C3BAB"/>
    <w:rsid w:val="002E7712"/>
    <w:rsid w:val="00383B6A"/>
    <w:rsid w:val="003B1FEF"/>
    <w:rsid w:val="00432625"/>
    <w:rsid w:val="00481678"/>
    <w:rsid w:val="004E5936"/>
    <w:rsid w:val="005703F2"/>
    <w:rsid w:val="005937E3"/>
    <w:rsid w:val="00664352"/>
    <w:rsid w:val="006843AD"/>
    <w:rsid w:val="00691AD1"/>
    <w:rsid w:val="00707364"/>
    <w:rsid w:val="0073541C"/>
    <w:rsid w:val="00796AA9"/>
    <w:rsid w:val="007A4279"/>
    <w:rsid w:val="007E14DB"/>
    <w:rsid w:val="0089635B"/>
    <w:rsid w:val="008E0031"/>
    <w:rsid w:val="00943CB3"/>
    <w:rsid w:val="009E0DED"/>
    <w:rsid w:val="00AF20E3"/>
    <w:rsid w:val="00BA3E3D"/>
    <w:rsid w:val="00BC724F"/>
    <w:rsid w:val="00BE2544"/>
    <w:rsid w:val="00CA63AE"/>
    <w:rsid w:val="00D00F64"/>
    <w:rsid w:val="00DE1C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Emphasis" w:qFormat="1"/>
    <w:lsdException w:name="Table Grid" w:uiPriority="59"/>
    <w:lsdException w:name="List Paragraph" w:uiPriority="34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8E0031"/>
    <w:rPr>
      <w:rFonts w:ascii="Arial" w:hAnsi="Arial"/>
      <w:b/>
      <w:color w:val="000000"/>
    </w:rPr>
  </w:style>
  <w:style w:type="character" w:styleId="Hyperlink">
    <w:name w:val="Hyperlink"/>
    <w:basedOn w:val="Absatz-Standardschriftart"/>
    <w:unhideWhenUsed/>
    <w:rsid w:val="00F11FC0"/>
    <w:rPr>
      <w:color w:val="000000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000000" w:themeColor="accent1"/>
      <w:u w:val="single"/>
    </w:rPr>
  </w:style>
  <w:style w:type="paragraph" w:styleId="StandardWeb">
    <w:name w:val="Normal (Web)"/>
    <w:basedOn w:val="Standard"/>
    <w:rsid w:val="00383B6A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  <w:lang w:val="en-GB" w:eastAsia="en-GB"/>
    </w:rPr>
  </w:style>
  <w:style w:type="paragraph" w:customStyle="1" w:styleId="04NomeLetteraItalic">
    <w:name w:val="04 Nome Lettera Italic"/>
    <w:basedOn w:val="Standard"/>
    <w:rsid w:val="00383B6A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83B6A"/>
    <w:rPr>
      <w:rFonts w:ascii="Arial" w:hAnsi="Arial"/>
      <w:color w:val="000000"/>
      <w:sz w:val="18"/>
      <w:szCs w:val="14"/>
    </w:rPr>
  </w:style>
  <w:style w:type="paragraph" w:styleId="NurText">
    <w:name w:val="Plain Text"/>
    <w:basedOn w:val="Standard"/>
    <w:link w:val="NurTextZchn"/>
    <w:unhideWhenUsed/>
    <w:rsid w:val="0043262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43262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qFormat/>
    <w:rsid w:val="00432625"/>
    <w:rPr>
      <w:i/>
      <w:iCs/>
    </w:rPr>
  </w:style>
  <w:style w:type="paragraph" w:styleId="Sprechblasentext">
    <w:name w:val="Balloon Text"/>
    <w:basedOn w:val="Standard"/>
    <w:link w:val="SprechblasentextZchn"/>
    <w:rsid w:val="0068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843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43AD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eppress-europ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dreas.blecha@fcagroup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A2BF8-CD37-49B0-8694-9D9D6656E4AE}">
  <ds:schemaRefs>
    <ds:schemaRef ds:uri="http://schemas.microsoft.com/office/2006/metadata/properties"/>
    <ds:schemaRef ds:uri="a634c490-1755-4076-9393-5b23b42d2cb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0A655-8ADA-4ECF-86A9-C3DF0CA9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Jeep Press Release</vt:lpstr>
    </vt:vector>
  </TitlesOfParts>
  <Company>FIATGROUP</Company>
  <LinksUpToDate>false</LinksUpToDate>
  <CharactersWithSpaces>881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andreas.blecha@fcagroup.com</dc:creator>
  <cp:lastModifiedBy>Katrin Gröger</cp:lastModifiedBy>
  <cp:revision>2</cp:revision>
  <cp:lastPrinted>2017-05-23T16:24:00Z</cp:lastPrinted>
  <dcterms:created xsi:type="dcterms:W3CDTF">2017-12-28T08:46:00Z</dcterms:created>
  <dcterms:modified xsi:type="dcterms:W3CDTF">2017-12-28T08:46:00Z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</Properties>
</file>