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AD" w:rsidRDefault="00902542" w:rsidP="006843AD">
      <w:pPr>
        <w:pStyle w:val="01TEXT"/>
        <w:rPr>
          <w:rFonts w:asciiTheme="majorHAnsi" w:hAnsiTheme="majorHAnsi" w:cstheme="majorHAnsi"/>
          <w:b/>
          <w:iCs/>
          <w:color w:val="000000" w:themeColor="accent1"/>
          <w:sz w:val="24"/>
          <w:lang w:val="de-DE"/>
        </w:rPr>
      </w:pPr>
      <w:r w:rsidRPr="00902542">
        <w:rPr>
          <w:rFonts w:asciiTheme="majorHAnsi" w:hAnsiTheme="majorHAnsi" w:cstheme="majorHAnsi"/>
          <w:b/>
          <w:iCs/>
          <w:color w:val="000000" w:themeColor="accent1"/>
          <w:sz w:val="24"/>
          <w:lang w:val="de-DE"/>
        </w:rPr>
        <w:t>Vorstellung der neuen Generation des Jeep</w:t>
      </w:r>
      <w:r w:rsidRPr="00902542">
        <w:rPr>
          <w:rFonts w:asciiTheme="majorHAnsi" w:hAnsiTheme="majorHAnsi" w:cstheme="majorHAnsi"/>
          <w:b/>
          <w:iCs/>
          <w:color w:val="000000" w:themeColor="accent1"/>
          <w:sz w:val="24"/>
          <w:vertAlign w:val="subscript"/>
          <w:lang w:val="de-DE"/>
        </w:rPr>
        <w:t>®</w:t>
      </w:r>
      <w:r w:rsidRPr="00902542">
        <w:rPr>
          <w:rFonts w:asciiTheme="majorHAnsi" w:hAnsiTheme="majorHAnsi" w:cstheme="majorHAnsi"/>
          <w:b/>
          <w:iCs/>
          <w:color w:val="000000" w:themeColor="accent1"/>
          <w:sz w:val="24"/>
          <w:lang w:val="de-DE"/>
        </w:rPr>
        <w:t xml:space="preserve"> Wrangler</w:t>
      </w:r>
    </w:p>
    <w:p w:rsidR="00902542" w:rsidRDefault="00902542" w:rsidP="006843AD">
      <w:pPr>
        <w:pStyle w:val="01TEXT"/>
        <w:rPr>
          <w:lang w:val="de-DE"/>
        </w:rPr>
      </w:pPr>
    </w:p>
    <w:p w:rsidR="006843AD" w:rsidRDefault="006843AD" w:rsidP="006843AD">
      <w:pPr>
        <w:pStyle w:val="01TEXT"/>
        <w:rPr>
          <w:lang w:val="de-DE"/>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Wien</w:t>
      </w:r>
      <w:r w:rsidRPr="00902542">
        <w:rPr>
          <w:rFonts w:asciiTheme="minorHAnsi" w:eastAsia="Calibri" w:hAnsiTheme="minorHAnsi" w:cstheme="minorHAnsi"/>
          <w:color w:val="auto"/>
          <w:sz w:val="20"/>
          <w:szCs w:val="20"/>
          <w:lang w:val="de-DE" w:eastAsia="en-US"/>
        </w:rPr>
        <w:t>, im November 2017</w:t>
      </w:r>
      <w:r w:rsidRPr="00902542">
        <w:rPr>
          <w:rFonts w:asciiTheme="minorHAnsi" w:eastAsia="Calibri" w:hAnsiTheme="minorHAnsi" w:cstheme="minorHAnsi"/>
          <w:color w:val="auto"/>
          <w:sz w:val="20"/>
          <w:szCs w:val="20"/>
          <w:lang w:val="de-DE" w:eastAsia="en-US"/>
        </w:rPr>
        <w:tab/>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Der leistungsfähigste Jeep</w:t>
      </w:r>
      <w:bookmarkStart w:id="0" w:name="_GoBack"/>
      <w:r w:rsidRPr="00902542">
        <w:rPr>
          <w:rFonts w:asciiTheme="minorHAnsi" w:eastAsia="Calibri" w:hAnsiTheme="minorHAnsi" w:cstheme="minorHAnsi"/>
          <w:color w:val="auto"/>
          <w:sz w:val="20"/>
          <w:szCs w:val="20"/>
          <w:vertAlign w:val="subscript"/>
          <w:lang w:val="de-DE" w:eastAsia="en-US"/>
        </w:rPr>
        <w:t>®</w:t>
      </w:r>
      <w:bookmarkEnd w:id="0"/>
      <w:r w:rsidRPr="00902542">
        <w:rPr>
          <w:rFonts w:asciiTheme="minorHAnsi" w:eastAsia="Calibri" w:hAnsiTheme="minorHAnsi" w:cstheme="minorHAnsi"/>
          <w:color w:val="auto"/>
          <w:sz w:val="20"/>
          <w:szCs w:val="20"/>
          <w:lang w:val="de-DE" w:eastAsia="en-US"/>
        </w:rPr>
        <w:t xml:space="preserve"> aller Zeiten wird neu aufgelegt. </w:t>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Der neue Jeep Wrangler bietet auch in der nächsten Generation seine einzigartigen 4x4 Fähigkeiten. Darüber hinaus besticht er durch ein modernes Design, das dennoch dem Original treu bleibt. Er hat fortschrittliche und kraftstoffsparende Antriebe, zusätzliche Open-Air-Varianten und ist mit mehr Sicherheitsmerkmalen und fortschrittlicher Technologie ausgestattet als je zuvor.</w:t>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 xml:space="preserve">Das einzigartige Design des neuen Wrangler beinhaltet einen neuen, trapezförmigen Kühlergrill, ikonische runde Scheinwerfer und quadratische Rückleuchten. Außerdem eine verbesserte Aerodynamik, eine praktische, herunterklappbare Windschutzscheibe für </w:t>
      </w:r>
      <w:proofErr w:type="spellStart"/>
      <w:r w:rsidRPr="00902542">
        <w:rPr>
          <w:rFonts w:asciiTheme="minorHAnsi" w:eastAsia="Calibri" w:hAnsiTheme="minorHAnsi" w:cstheme="minorHAnsi"/>
          <w:color w:val="auto"/>
          <w:sz w:val="20"/>
          <w:szCs w:val="20"/>
          <w:lang w:val="de-DE" w:eastAsia="en-US"/>
        </w:rPr>
        <w:t>Offroad</w:t>
      </w:r>
      <w:proofErr w:type="spellEnd"/>
      <w:r w:rsidRPr="00902542">
        <w:rPr>
          <w:rFonts w:asciiTheme="minorHAnsi" w:eastAsia="Calibri" w:hAnsiTheme="minorHAnsi" w:cstheme="minorHAnsi"/>
          <w:color w:val="auto"/>
          <w:sz w:val="20"/>
          <w:szCs w:val="20"/>
          <w:lang w:val="de-DE" w:eastAsia="en-US"/>
        </w:rPr>
        <w:t>-Puristen, noch mehr Freiheitsgefühl und Dutzende von verschiedenen Tür-, Dach- und Windschutzscheiben-Kombinationen.</w:t>
      </w:r>
    </w:p>
    <w:p w:rsidR="00902542" w:rsidRPr="00902542" w:rsidRDefault="00902542" w:rsidP="00902542">
      <w:pPr>
        <w:spacing w:line="240" w:lineRule="auto"/>
        <w:rPr>
          <w:rFonts w:asciiTheme="minorHAnsi" w:eastAsia="Calibri" w:hAnsiTheme="minorHAnsi" w:cstheme="minorHAnsi"/>
          <w:color w:val="auto"/>
          <w:sz w:val="20"/>
          <w:szCs w:val="20"/>
          <w:lang w:val="de-DE" w:eastAsia="en-US"/>
        </w:rPr>
      </w:pPr>
    </w:p>
    <w:p w:rsidR="00707364" w:rsidRDefault="00902542" w:rsidP="00902542">
      <w:pPr>
        <w:spacing w:line="240" w:lineRule="auto"/>
        <w:rPr>
          <w:rFonts w:asciiTheme="minorHAnsi" w:eastAsia="Calibri" w:hAnsiTheme="minorHAnsi" w:cstheme="minorHAnsi"/>
          <w:color w:val="auto"/>
          <w:sz w:val="20"/>
          <w:szCs w:val="20"/>
          <w:lang w:val="de-DE" w:eastAsia="en-US"/>
        </w:rPr>
      </w:pPr>
      <w:r w:rsidRPr="00902542">
        <w:rPr>
          <w:rFonts w:asciiTheme="minorHAnsi" w:eastAsia="Calibri" w:hAnsiTheme="minorHAnsi" w:cstheme="minorHAnsi"/>
          <w:color w:val="auto"/>
          <w:sz w:val="20"/>
          <w:szCs w:val="20"/>
          <w:lang w:val="de-DE" w:eastAsia="en-US"/>
        </w:rPr>
        <w:t>Weitere Bilder und vollständige Fahrzeuginformationen sind ab dem 29. November zur Los Angeles Motorshow verfügbar.</w:t>
      </w:r>
    </w:p>
    <w:p w:rsidR="00902542" w:rsidRDefault="00902542" w:rsidP="00902542">
      <w:pPr>
        <w:spacing w:line="240" w:lineRule="auto"/>
        <w:rPr>
          <w:rFonts w:asciiTheme="minorHAnsi" w:eastAsia="Calibri" w:hAnsiTheme="minorHAnsi" w:cstheme="minorHAnsi"/>
          <w:color w:val="auto"/>
          <w:sz w:val="20"/>
          <w:szCs w:val="20"/>
          <w:lang w:val="de-DE" w:eastAsia="en-US"/>
        </w:rPr>
      </w:pPr>
    </w:p>
    <w:p w:rsidR="00902542" w:rsidRDefault="00902542" w:rsidP="00902542">
      <w:pPr>
        <w:spacing w:line="240" w:lineRule="auto"/>
        <w:rPr>
          <w:rFonts w:cs="Arial"/>
          <w:szCs w:val="18"/>
          <w:lang w:val="de-AT"/>
        </w:rPr>
      </w:pPr>
    </w:p>
    <w:p w:rsidR="006843AD" w:rsidRPr="00902542" w:rsidRDefault="006843AD" w:rsidP="006843AD">
      <w:pPr>
        <w:spacing w:line="240" w:lineRule="auto"/>
        <w:rPr>
          <w:rFonts w:cs="Arial"/>
          <w:sz w:val="16"/>
          <w:szCs w:val="16"/>
          <w:lang w:val="de-AT"/>
        </w:rPr>
      </w:pPr>
      <w:r w:rsidRPr="00902542">
        <w:rPr>
          <w:rFonts w:cs="Arial"/>
          <w:sz w:val="16"/>
          <w:szCs w:val="16"/>
          <w:lang w:val="de-AT"/>
        </w:rPr>
        <w:t>Bei Rückfragen wenden Sie sich bitte an:</w:t>
      </w:r>
    </w:p>
    <w:p w:rsidR="006843AD" w:rsidRPr="00902542" w:rsidRDefault="006843AD" w:rsidP="006843AD">
      <w:pPr>
        <w:spacing w:line="240" w:lineRule="auto"/>
        <w:rPr>
          <w:rFonts w:cs="Arial"/>
          <w:b/>
          <w:color w:val="auto"/>
          <w:sz w:val="16"/>
          <w:szCs w:val="16"/>
          <w:lang w:val="de-AT" w:eastAsia="de-DE"/>
        </w:rPr>
      </w:pPr>
      <w:r w:rsidRPr="00902542">
        <w:rPr>
          <w:rFonts w:cs="Arial"/>
          <w:sz w:val="16"/>
          <w:szCs w:val="16"/>
          <w:lang w:val="de-AT"/>
        </w:rPr>
        <w:t>Andreas Blecha</w:t>
      </w:r>
      <w:r w:rsidRPr="00902542">
        <w:rPr>
          <w:rFonts w:cs="Arial"/>
          <w:sz w:val="16"/>
          <w:szCs w:val="16"/>
          <w:lang w:val="de-AT"/>
        </w:rPr>
        <w:br/>
        <w:t>Public Relations Manager</w:t>
      </w:r>
    </w:p>
    <w:p w:rsidR="006843AD" w:rsidRPr="00902542" w:rsidRDefault="006843AD" w:rsidP="006843AD">
      <w:pPr>
        <w:pStyle w:val="04NomeLetteraItalic"/>
        <w:spacing w:line="240" w:lineRule="auto"/>
        <w:jc w:val="left"/>
        <w:rPr>
          <w:rFonts w:ascii="Arial" w:hAnsi="Arial"/>
          <w:i w:val="0"/>
          <w:szCs w:val="16"/>
          <w:lang w:val="de-AT"/>
        </w:rPr>
      </w:pPr>
      <w:r w:rsidRPr="00902542">
        <w:rPr>
          <w:rFonts w:ascii="Arial" w:hAnsi="Arial"/>
          <w:i w:val="0"/>
          <w:szCs w:val="16"/>
          <w:lang w:val="de-AT"/>
        </w:rPr>
        <w:t>FCA Austria GmbH</w:t>
      </w:r>
    </w:p>
    <w:p w:rsidR="006843AD" w:rsidRPr="00902542" w:rsidRDefault="006843AD" w:rsidP="006843AD">
      <w:pPr>
        <w:pStyle w:val="04NomeLetteraItalic"/>
        <w:spacing w:line="240" w:lineRule="auto"/>
        <w:jc w:val="left"/>
        <w:rPr>
          <w:rFonts w:ascii="Arial" w:hAnsi="Arial"/>
          <w:i w:val="0"/>
          <w:szCs w:val="16"/>
          <w:lang w:val="de-AT"/>
        </w:rPr>
      </w:pPr>
      <w:r w:rsidRPr="00902542">
        <w:rPr>
          <w:rFonts w:ascii="Arial" w:hAnsi="Arial"/>
          <w:i w:val="0"/>
          <w:szCs w:val="16"/>
          <w:lang w:val="de-AT"/>
        </w:rPr>
        <w:t>Schönbrunner Straße 297 - 307, 1120 Wien</w:t>
      </w:r>
    </w:p>
    <w:p w:rsidR="006843AD" w:rsidRPr="00902542" w:rsidRDefault="006843AD" w:rsidP="006843AD">
      <w:pPr>
        <w:pStyle w:val="04NomeLetteraItalic"/>
        <w:spacing w:line="240" w:lineRule="auto"/>
        <w:jc w:val="left"/>
        <w:rPr>
          <w:rFonts w:ascii="Arial" w:hAnsi="Arial"/>
          <w:i w:val="0"/>
          <w:szCs w:val="16"/>
          <w:lang w:val="pt-BR"/>
        </w:rPr>
      </w:pPr>
      <w:r w:rsidRPr="00902542">
        <w:rPr>
          <w:rFonts w:ascii="Arial" w:hAnsi="Arial"/>
          <w:i w:val="0"/>
          <w:szCs w:val="16"/>
          <w:lang w:val="pt-BR"/>
        </w:rPr>
        <w:t>Tel: 01-68001 1088</w:t>
      </w:r>
    </w:p>
    <w:p w:rsidR="006843AD" w:rsidRPr="00902542" w:rsidRDefault="006843AD" w:rsidP="006843AD">
      <w:pPr>
        <w:pStyle w:val="04NomeLetteraItalic"/>
        <w:spacing w:line="240" w:lineRule="auto"/>
        <w:jc w:val="left"/>
        <w:rPr>
          <w:rStyle w:val="Hyperlink"/>
          <w:rFonts w:ascii="Arial" w:hAnsi="Arial"/>
          <w:szCs w:val="16"/>
          <w:lang w:val="pt-BR"/>
        </w:rPr>
      </w:pPr>
      <w:r w:rsidRPr="00902542">
        <w:rPr>
          <w:rFonts w:ascii="Arial" w:hAnsi="Arial"/>
          <w:i w:val="0"/>
          <w:szCs w:val="16"/>
          <w:lang w:val="pt-BR"/>
        </w:rPr>
        <w:t xml:space="preserve">E-Mail: </w:t>
      </w:r>
      <w:hyperlink r:id="rId12" w:history="1">
        <w:r w:rsidRPr="00902542">
          <w:rPr>
            <w:rStyle w:val="Hyperlink"/>
            <w:rFonts w:ascii="Arial" w:hAnsi="Arial"/>
            <w:i w:val="0"/>
            <w:szCs w:val="16"/>
            <w:lang w:val="pt-BR"/>
          </w:rPr>
          <w:t>andreas.blecha@fcagroup.com</w:t>
        </w:r>
      </w:hyperlink>
    </w:p>
    <w:p w:rsidR="006843AD" w:rsidRPr="00902542" w:rsidRDefault="006843AD" w:rsidP="006843AD">
      <w:pPr>
        <w:pStyle w:val="04NomeLetteraItalic"/>
        <w:spacing w:line="240" w:lineRule="auto"/>
        <w:jc w:val="left"/>
        <w:rPr>
          <w:rFonts w:ascii="Arial" w:hAnsi="Arial"/>
          <w:szCs w:val="16"/>
        </w:rPr>
      </w:pPr>
      <w:r w:rsidRPr="00902542">
        <w:rPr>
          <w:rFonts w:ascii="Arial" w:hAnsi="Arial"/>
          <w:i w:val="0"/>
          <w:szCs w:val="16"/>
          <w:lang w:val="de-AT"/>
        </w:rPr>
        <w:t xml:space="preserve">Jeep Presse im Web: </w:t>
      </w:r>
      <w:hyperlink r:id="rId13" w:history="1">
        <w:r w:rsidRPr="00902542">
          <w:rPr>
            <w:rStyle w:val="Hyperlink"/>
            <w:rFonts w:ascii="Arial" w:hAnsi="Arial"/>
            <w:i w:val="0"/>
            <w:szCs w:val="16"/>
          </w:rPr>
          <w:t>www.jeeppress-europe.at</w:t>
        </w:r>
      </w:hyperlink>
    </w:p>
    <w:p w:rsidR="006843AD" w:rsidRPr="00902542" w:rsidRDefault="006843AD" w:rsidP="006843AD">
      <w:pPr>
        <w:pStyle w:val="01TEXT"/>
        <w:rPr>
          <w:sz w:val="16"/>
          <w:szCs w:val="16"/>
          <w:lang w:val="de-DE"/>
        </w:rPr>
      </w:pPr>
    </w:p>
    <w:p w:rsidR="00383B6A" w:rsidRPr="00902542" w:rsidRDefault="00383B6A" w:rsidP="006843AD">
      <w:pPr>
        <w:rPr>
          <w:sz w:val="16"/>
          <w:szCs w:val="16"/>
          <w:lang w:val="de-DE"/>
        </w:rPr>
      </w:pPr>
    </w:p>
    <w:sectPr w:rsidR="00383B6A" w:rsidRPr="00902542" w:rsidSect="007368CD">
      <w:headerReference w:type="default" r:id="rId14"/>
      <w:footerReference w:type="default" r:id="rId15"/>
      <w:headerReference w:type="first" r:id="rId16"/>
      <w:foot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02542" w:rsidP="007368CD">
    <w:pPr>
      <w:pStyle w:val="Fuzeile"/>
    </w:pPr>
  </w:p>
  <w:p w:rsidR="00375E15" w:rsidRDefault="00902542" w:rsidP="007368CD">
    <w:pPr>
      <w:pStyle w:val="Fuzeile"/>
    </w:pPr>
  </w:p>
  <w:p w:rsidR="00375E15" w:rsidRDefault="00902542" w:rsidP="007368CD">
    <w:pPr>
      <w:pStyle w:val="Fuzeile"/>
    </w:pPr>
  </w:p>
  <w:p w:rsidR="00375E15" w:rsidRDefault="00902542"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348D"/>
    <w:rsid w:val="000E2158"/>
    <w:rsid w:val="00143A8B"/>
    <w:rsid w:val="001457F6"/>
    <w:rsid w:val="002C3BAB"/>
    <w:rsid w:val="002E7712"/>
    <w:rsid w:val="00383B6A"/>
    <w:rsid w:val="00432625"/>
    <w:rsid w:val="00481678"/>
    <w:rsid w:val="004E5936"/>
    <w:rsid w:val="005703F2"/>
    <w:rsid w:val="005937E3"/>
    <w:rsid w:val="00664352"/>
    <w:rsid w:val="006843AD"/>
    <w:rsid w:val="00691AD1"/>
    <w:rsid w:val="00707364"/>
    <w:rsid w:val="0073541C"/>
    <w:rsid w:val="00796AA9"/>
    <w:rsid w:val="007A4279"/>
    <w:rsid w:val="007E14DB"/>
    <w:rsid w:val="0089635B"/>
    <w:rsid w:val="008E0031"/>
    <w:rsid w:val="00902542"/>
    <w:rsid w:val="00943CB3"/>
    <w:rsid w:val="009E0DED"/>
    <w:rsid w:val="00BA3E3D"/>
    <w:rsid w:val="00BC724F"/>
    <w:rsid w:val="00BE2544"/>
    <w:rsid w:val="00CA63AE"/>
    <w:rsid w:val="00D00F64"/>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eppress-europe.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634c490-1755-4076-9393-5b23b42d2cb1"/>
    <ds:schemaRef ds:uri="http://schemas.microsoft.com/office/2006/metadata/properties"/>
  </ds:schemaRefs>
</ds:datastoreItem>
</file>

<file path=customXml/itemProps4.xml><?xml version="1.0" encoding="utf-8"?>
<ds:datastoreItem xmlns:ds="http://schemas.openxmlformats.org/officeDocument/2006/customXml" ds:itemID="{5E481D5F-5098-415A-B326-509B4242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1352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Blecha Andreas (FCA)</cp:lastModifiedBy>
  <cp:revision>2</cp:revision>
  <cp:lastPrinted>2017-05-23T16:24:00Z</cp:lastPrinted>
  <dcterms:created xsi:type="dcterms:W3CDTF">2017-11-02T10:40:00Z</dcterms:created>
  <dcterms:modified xsi:type="dcterms:W3CDTF">2017-11-02T10:40:00Z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ies>
</file>